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DFEF" w14:textId="03B42D1B" w:rsidR="0028035C" w:rsidRPr="00743175" w:rsidRDefault="00743175" w:rsidP="0074317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43175">
        <w:rPr>
          <w:rFonts w:asciiTheme="minorHAnsi" w:hAnsiTheme="minorHAnsi" w:cstheme="minorHAnsi"/>
          <w:b/>
          <w:bCs/>
          <w:sz w:val="28"/>
          <w:szCs w:val="28"/>
        </w:rPr>
        <w:t>Registre d’inspection de l’équipement de sécurité et de plein air</w:t>
      </w:r>
    </w:p>
    <w:p w14:paraId="43A73ABF" w14:textId="77777777" w:rsidR="00191C54" w:rsidRPr="00DC15CD" w:rsidRDefault="00191C54" w:rsidP="00257091">
      <w:pPr>
        <w:spacing w:line="23" w:lineRule="atLeast"/>
        <w:rPr>
          <w:rFonts w:asciiTheme="minorHAnsi" w:hAnsiTheme="minorHAnsi" w:cstheme="minorHAnsi"/>
          <w:szCs w:val="22"/>
        </w:rPr>
      </w:pPr>
    </w:p>
    <w:p w14:paraId="43A73AC0" w14:textId="17703E8C" w:rsidR="00BD06C3" w:rsidRPr="00DC15CD" w:rsidRDefault="00116D0A" w:rsidP="00DC15CD">
      <w:pPr>
        <w:spacing w:after="120" w:line="23" w:lineRule="atLeast"/>
        <w:rPr>
          <w:rFonts w:asciiTheme="minorHAnsi" w:hAnsiTheme="minorHAnsi" w:cstheme="minorHAnsi"/>
          <w:b/>
          <w:bCs/>
          <w:szCs w:val="22"/>
        </w:rPr>
      </w:pPr>
      <w:r w:rsidRPr="00DC15CD">
        <w:rPr>
          <w:rFonts w:asciiTheme="minorHAnsi" w:hAnsiTheme="minorHAnsi" w:cstheme="minorHAnsi"/>
          <w:b/>
          <w:bCs/>
          <w:szCs w:val="22"/>
        </w:rPr>
        <w:t>Voici c</w:t>
      </w:r>
      <w:r w:rsidR="00BD06C3" w:rsidRPr="00DC15CD">
        <w:rPr>
          <w:rFonts w:asciiTheme="minorHAnsi" w:hAnsiTheme="minorHAnsi" w:cstheme="minorHAnsi"/>
          <w:b/>
          <w:bCs/>
          <w:szCs w:val="22"/>
        </w:rPr>
        <w:t xml:space="preserve">omment procéder pour établir votre </w:t>
      </w:r>
      <w:r w:rsidR="0094357F" w:rsidRPr="00DC15CD">
        <w:rPr>
          <w:rFonts w:asciiTheme="minorHAnsi" w:hAnsiTheme="minorHAnsi" w:cstheme="minorHAnsi"/>
          <w:b/>
          <w:bCs/>
          <w:szCs w:val="22"/>
        </w:rPr>
        <w:t>registre</w:t>
      </w:r>
      <w:r w:rsidR="00CC2F03" w:rsidRPr="00DC15CD">
        <w:rPr>
          <w:rFonts w:asciiTheme="minorHAnsi" w:hAnsiTheme="minorHAnsi" w:cstheme="minorHAnsi"/>
          <w:b/>
          <w:bCs/>
          <w:szCs w:val="22"/>
        </w:rPr>
        <w:t xml:space="preserve"> d’inspection</w:t>
      </w:r>
      <w:r w:rsidR="001E6826">
        <w:rPr>
          <w:rFonts w:asciiTheme="minorHAnsi" w:hAnsiTheme="minorHAnsi" w:cstheme="minorHAnsi"/>
          <w:b/>
          <w:bCs/>
          <w:szCs w:val="22"/>
        </w:rPr>
        <w:t> </w:t>
      </w:r>
      <w:r w:rsidR="00712C09">
        <w:rPr>
          <w:rFonts w:asciiTheme="minorHAnsi" w:hAnsiTheme="minorHAnsi" w:cstheme="minorHAnsi"/>
          <w:b/>
          <w:bCs/>
          <w:szCs w:val="22"/>
        </w:rPr>
        <w:t>ou d’entretien </w:t>
      </w:r>
      <w:r w:rsidRPr="00DC15CD">
        <w:rPr>
          <w:rFonts w:asciiTheme="minorHAnsi" w:hAnsiTheme="minorHAnsi" w:cstheme="minorHAnsi"/>
          <w:b/>
          <w:bCs/>
          <w:szCs w:val="22"/>
        </w:rPr>
        <w:t>:</w:t>
      </w:r>
    </w:p>
    <w:p w14:paraId="43A73AC2" w14:textId="63729180" w:rsidR="00BD06C3" w:rsidRPr="00DC15CD" w:rsidRDefault="000E64B7" w:rsidP="00464E2D">
      <w:pPr>
        <w:pStyle w:val="Paragraphedeliste"/>
        <w:numPr>
          <w:ilvl w:val="0"/>
          <w:numId w:val="4"/>
        </w:numPr>
        <w:spacing w:line="23" w:lineRule="atLeast"/>
        <w:ind w:left="540"/>
        <w:rPr>
          <w:rFonts w:asciiTheme="minorHAnsi" w:hAnsiTheme="minorHAnsi" w:cstheme="minorHAnsi"/>
          <w:szCs w:val="22"/>
        </w:rPr>
      </w:pPr>
      <w:r w:rsidRPr="00DC15CD">
        <w:rPr>
          <w:rFonts w:asciiTheme="minorHAnsi" w:hAnsiTheme="minorHAnsi" w:cstheme="minorHAnsi"/>
          <w:szCs w:val="22"/>
        </w:rPr>
        <w:t>Dresse</w:t>
      </w:r>
      <w:r w:rsidR="001E6826">
        <w:rPr>
          <w:rFonts w:asciiTheme="minorHAnsi" w:hAnsiTheme="minorHAnsi" w:cstheme="minorHAnsi"/>
          <w:szCs w:val="22"/>
        </w:rPr>
        <w:t>z</w:t>
      </w:r>
      <w:r w:rsidRPr="00DC15CD">
        <w:rPr>
          <w:rFonts w:asciiTheme="minorHAnsi" w:hAnsiTheme="minorHAnsi" w:cstheme="minorHAnsi"/>
          <w:szCs w:val="22"/>
        </w:rPr>
        <w:t xml:space="preserve"> </w:t>
      </w:r>
      <w:r w:rsidR="00BD06C3" w:rsidRPr="00DC15CD">
        <w:rPr>
          <w:rFonts w:asciiTheme="minorHAnsi" w:hAnsiTheme="minorHAnsi" w:cstheme="minorHAnsi"/>
          <w:szCs w:val="22"/>
        </w:rPr>
        <w:t>la liste des équipements mis à la disposition de la clientèle.</w:t>
      </w:r>
    </w:p>
    <w:p w14:paraId="43A73AC3" w14:textId="7FE7705A" w:rsidR="00A20EBE" w:rsidRPr="00DC15CD" w:rsidRDefault="00712C09" w:rsidP="00464E2D">
      <w:pPr>
        <w:pStyle w:val="Paragraphedeliste"/>
        <w:numPr>
          <w:ilvl w:val="0"/>
          <w:numId w:val="4"/>
        </w:numPr>
        <w:spacing w:line="23" w:lineRule="atLeast"/>
        <w:ind w:left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Déterminez</w:t>
      </w:r>
      <w:r w:rsidR="00A20EBE" w:rsidRPr="00DC15CD">
        <w:rPr>
          <w:rFonts w:asciiTheme="minorHAnsi" w:hAnsiTheme="minorHAnsi" w:cstheme="minorHAnsi"/>
          <w:szCs w:val="22"/>
        </w:rPr>
        <w:t xml:space="preserve"> la nature de l’inspection ou de l’entretien en fonction de l’équipement : vérification générale, test d’usure, etc</w:t>
      </w:r>
      <w:r w:rsidR="00D83C76" w:rsidRPr="00DC15CD">
        <w:rPr>
          <w:rFonts w:asciiTheme="minorHAnsi" w:hAnsiTheme="minorHAnsi" w:cstheme="minorHAnsi"/>
          <w:szCs w:val="22"/>
        </w:rPr>
        <w:t>.</w:t>
      </w:r>
    </w:p>
    <w:p w14:paraId="43A73AC4" w14:textId="368AE089" w:rsidR="007C684E" w:rsidRPr="00DC15CD" w:rsidRDefault="00464E2D" w:rsidP="00464E2D">
      <w:pPr>
        <w:pStyle w:val="Paragraphedeliste"/>
        <w:numPr>
          <w:ilvl w:val="0"/>
          <w:numId w:val="4"/>
        </w:numPr>
        <w:spacing w:line="23" w:lineRule="atLeast"/>
        <w:ind w:left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Indiquez</w:t>
      </w:r>
      <w:r w:rsidR="007C684E" w:rsidRPr="00DC15CD">
        <w:rPr>
          <w:rFonts w:asciiTheme="minorHAnsi" w:hAnsiTheme="minorHAnsi" w:cstheme="minorHAnsi"/>
          <w:szCs w:val="22"/>
        </w:rPr>
        <w:t xml:space="preserve"> les détails </w:t>
      </w:r>
      <w:r>
        <w:rPr>
          <w:rFonts w:asciiTheme="minorHAnsi" w:hAnsiTheme="minorHAnsi" w:cstheme="minorHAnsi"/>
          <w:szCs w:val="22"/>
        </w:rPr>
        <w:t xml:space="preserve">pertinents pour </w:t>
      </w:r>
      <w:r w:rsidR="007C684E" w:rsidRPr="00DC15CD">
        <w:rPr>
          <w:rFonts w:asciiTheme="minorHAnsi" w:hAnsiTheme="minorHAnsi" w:cstheme="minorHAnsi"/>
          <w:szCs w:val="22"/>
        </w:rPr>
        <w:t>l’inspection ou l’entretien</w:t>
      </w:r>
      <w:r w:rsidR="000E64B7" w:rsidRPr="00DC15CD">
        <w:rPr>
          <w:rFonts w:asciiTheme="minorHAnsi" w:hAnsiTheme="minorHAnsi" w:cstheme="minorHAnsi"/>
          <w:szCs w:val="22"/>
        </w:rPr>
        <w:t>.</w:t>
      </w:r>
    </w:p>
    <w:p w14:paraId="43A73AC5" w14:textId="2E448F7B" w:rsidR="00A20EBE" w:rsidRPr="00DC15CD" w:rsidRDefault="00464E2D" w:rsidP="00464E2D">
      <w:pPr>
        <w:pStyle w:val="Paragraphedeliste"/>
        <w:numPr>
          <w:ilvl w:val="0"/>
          <w:numId w:val="4"/>
        </w:numPr>
        <w:spacing w:line="23" w:lineRule="atLeast"/>
        <w:ind w:left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Indiquez</w:t>
      </w:r>
      <w:r w:rsidR="00A20EBE" w:rsidRPr="00DC15CD">
        <w:rPr>
          <w:rFonts w:asciiTheme="minorHAnsi" w:hAnsiTheme="minorHAnsi" w:cstheme="minorHAnsi"/>
          <w:szCs w:val="22"/>
        </w:rPr>
        <w:t xml:space="preserve"> la fréquence de l’inspection ou de l’entretien en fonction de l</w:t>
      </w:r>
      <w:r w:rsidR="000E64B7" w:rsidRPr="00DC15CD">
        <w:rPr>
          <w:rFonts w:asciiTheme="minorHAnsi" w:hAnsiTheme="minorHAnsi" w:cstheme="minorHAnsi"/>
          <w:szCs w:val="22"/>
        </w:rPr>
        <w:t>eur</w:t>
      </w:r>
      <w:r w:rsidR="00A20EBE" w:rsidRPr="00DC15CD">
        <w:rPr>
          <w:rFonts w:asciiTheme="minorHAnsi" w:hAnsiTheme="minorHAnsi" w:cstheme="minorHAnsi"/>
          <w:szCs w:val="22"/>
        </w:rPr>
        <w:t xml:space="preserve"> nature</w:t>
      </w:r>
      <w:r w:rsidR="000E64B7" w:rsidRPr="00DC15CD">
        <w:rPr>
          <w:rFonts w:asciiTheme="minorHAnsi" w:hAnsiTheme="minorHAnsi" w:cstheme="minorHAnsi"/>
          <w:szCs w:val="22"/>
        </w:rPr>
        <w:t> </w:t>
      </w:r>
      <w:r w:rsidR="00A20EBE" w:rsidRPr="00DC15CD">
        <w:rPr>
          <w:rFonts w:asciiTheme="minorHAnsi" w:hAnsiTheme="minorHAnsi" w:cstheme="minorHAnsi"/>
          <w:szCs w:val="22"/>
        </w:rPr>
        <w:t xml:space="preserve">: entretien quotidien, après utilisation, </w:t>
      </w:r>
      <w:r w:rsidR="000E64B7" w:rsidRPr="00DC15CD">
        <w:rPr>
          <w:rFonts w:asciiTheme="minorHAnsi" w:hAnsiTheme="minorHAnsi" w:cstheme="minorHAnsi"/>
          <w:szCs w:val="22"/>
        </w:rPr>
        <w:t>vérification annuelle</w:t>
      </w:r>
      <w:r w:rsidR="00D83C76" w:rsidRPr="00DC15CD">
        <w:rPr>
          <w:rFonts w:asciiTheme="minorHAnsi" w:hAnsiTheme="minorHAnsi" w:cstheme="minorHAnsi"/>
          <w:szCs w:val="22"/>
        </w:rPr>
        <w:t>,</w:t>
      </w:r>
      <w:r w:rsidR="00A20EBE" w:rsidRPr="00DC15CD">
        <w:rPr>
          <w:rFonts w:asciiTheme="minorHAnsi" w:hAnsiTheme="minorHAnsi" w:cstheme="minorHAnsi"/>
          <w:szCs w:val="22"/>
        </w:rPr>
        <w:t xml:space="preserve"> etc.</w:t>
      </w:r>
    </w:p>
    <w:p w14:paraId="43A73AC6" w14:textId="39CF418B" w:rsidR="00BD06C3" w:rsidRDefault="00A20EBE" w:rsidP="00464E2D">
      <w:pPr>
        <w:pStyle w:val="Paragraphedeliste"/>
        <w:numPr>
          <w:ilvl w:val="0"/>
          <w:numId w:val="4"/>
        </w:numPr>
        <w:spacing w:line="23" w:lineRule="atLeast"/>
        <w:ind w:left="540"/>
        <w:rPr>
          <w:rFonts w:asciiTheme="minorHAnsi" w:hAnsiTheme="minorHAnsi" w:cstheme="minorHAnsi"/>
          <w:szCs w:val="22"/>
        </w:rPr>
      </w:pPr>
      <w:r w:rsidRPr="00DC15CD">
        <w:rPr>
          <w:rFonts w:asciiTheme="minorHAnsi" w:hAnsiTheme="minorHAnsi" w:cstheme="minorHAnsi"/>
          <w:szCs w:val="22"/>
        </w:rPr>
        <w:t>Nomme</w:t>
      </w:r>
      <w:r w:rsidR="00464E2D">
        <w:rPr>
          <w:rFonts w:asciiTheme="minorHAnsi" w:hAnsiTheme="minorHAnsi" w:cstheme="minorHAnsi"/>
          <w:szCs w:val="22"/>
        </w:rPr>
        <w:t>z</w:t>
      </w:r>
      <w:r w:rsidRPr="00DC15CD">
        <w:rPr>
          <w:rFonts w:asciiTheme="minorHAnsi" w:hAnsiTheme="minorHAnsi" w:cstheme="minorHAnsi"/>
          <w:szCs w:val="22"/>
        </w:rPr>
        <w:t xml:space="preserve"> la personne responsable de l’inspection ou de l’entretien</w:t>
      </w:r>
      <w:r w:rsidR="000E64B7" w:rsidRPr="00DC15CD">
        <w:rPr>
          <w:rFonts w:asciiTheme="minorHAnsi" w:hAnsiTheme="minorHAnsi" w:cstheme="minorHAnsi"/>
          <w:szCs w:val="22"/>
        </w:rPr>
        <w:t>.</w:t>
      </w:r>
    </w:p>
    <w:p w14:paraId="568D1849" w14:textId="77777777" w:rsidR="00E6205E" w:rsidRPr="00DC15CD" w:rsidRDefault="00E6205E" w:rsidP="00E6205E">
      <w:pPr>
        <w:pStyle w:val="Paragraphedeliste"/>
        <w:spacing w:line="23" w:lineRule="atLeast"/>
        <w:ind w:left="540"/>
        <w:rPr>
          <w:rFonts w:asciiTheme="minorHAnsi" w:hAnsiTheme="minorHAnsi" w:cstheme="minorHAnsi"/>
          <w:szCs w:val="22"/>
        </w:rPr>
      </w:pPr>
    </w:p>
    <w:p w14:paraId="23E23F6D" w14:textId="59888610" w:rsidR="00C24CFE" w:rsidRDefault="00C24CFE" w:rsidP="007F2492">
      <w:pPr>
        <w:pStyle w:val="Pieddepage"/>
        <w:spacing w:line="264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Note : </w:t>
      </w:r>
      <w:r w:rsidRPr="00222888">
        <w:rPr>
          <w:rFonts w:asciiTheme="minorHAnsi" w:hAnsiTheme="minorHAnsi" w:cstheme="minorHAnsi"/>
          <w:i/>
          <w:iCs/>
        </w:rPr>
        <w:t xml:space="preserve">Les éléments </w:t>
      </w:r>
      <w:r w:rsidRPr="00222888">
        <w:rPr>
          <w:rFonts w:asciiTheme="minorHAnsi" w:hAnsiTheme="minorHAnsi" w:cstheme="minorHAnsi"/>
          <w:i/>
          <w:iCs/>
          <w:color w:val="FF0000"/>
        </w:rPr>
        <w:t xml:space="preserve">inscrits en rouge </w:t>
      </w:r>
      <w:r w:rsidRPr="00222888">
        <w:rPr>
          <w:rFonts w:asciiTheme="minorHAnsi" w:hAnsiTheme="minorHAnsi" w:cstheme="minorHAnsi"/>
          <w:i/>
          <w:iCs/>
        </w:rPr>
        <w:t>peuvent être personnalisés selon votre réalité.</w:t>
      </w:r>
    </w:p>
    <w:p w14:paraId="1E01C7DE" w14:textId="77777777" w:rsidR="00C24CFE" w:rsidRDefault="00C24CFE" w:rsidP="00C24CFE"/>
    <w:p w14:paraId="16D0AAA7" w14:textId="77777777" w:rsidR="00E6205E" w:rsidRPr="00C24CFE" w:rsidRDefault="00E6205E" w:rsidP="00C24CFE"/>
    <w:p w14:paraId="43A73AC8" w14:textId="77777777" w:rsidR="00CD0AB9" w:rsidRPr="00DC15CD" w:rsidRDefault="0094357F" w:rsidP="00B35A64">
      <w:pPr>
        <w:pStyle w:val="Titre2"/>
      </w:pPr>
      <w:r w:rsidRPr="00DC15CD">
        <w:t>Registre</w:t>
      </w:r>
      <w:r w:rsidR="00BD06C3" w:rsidRPr="00DC15CD">
        <w:t xml:space="preserve"> d’inspection </w:t>
      </w:r>
      <w:r w:rsidR="00CD0AB9" w:rsidRPr="00DC15CD">
        <w:t>de l’équipement de sécurité</w:t>
      </w:r>
    </w:p>
    <w:p w14:paraId="43A73AC9" w14:textId="7A43D662" w:rsidR="00B3597D" w:rsidRPr="00DC15CD" w:rsidRDefault="003D6471" w:rsidP="00257091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doit inspecter </w:t>
      </w:r>
      <w:r w:rsidR="008F2B53" w:rsidRPr="00DC15CD">
        <w:rPr>
          <w:rFonts w:asciiTheme="minorHAnsi" w:hAnsiTheme="minorHAnsi" w:cstheme="minorHAnsi"/>
          <w:color w:val="FF0000"/>
          <w:szCs w:val="22"/>
        </w:rPr>
        <w:t>(quotidiennement, hebdomadairement, mensuellement, etc.)</w:t>
      </w:r>
      <w:r w:rsidR="008F2B53" w:rsidRPr="00DC15C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</w:t>
      </w:r>
      <w:r w:rsidR="00C678D4" w:rsidRPr="00DC15CD">
        <w:rPr>
          <w:rFonts w:asciiTheme="minorHAnsi" w:hAnsiTheme="minorHAnsi" w:cstheme="minorHAnsi"/>
          <w:szCs w:val="22"/>
        </w:rPr>
        <w:t>’équipement de sécurité</w:t>
      </w:r>
      <w:r w:rsidR="00B70F55" w:rsidRPr="00DC15CD">
        <w:rPr>
          <w:rFonts w:asciiTheme="minorHAnsi" w:hAnsiTheme="minorHAnsi" w:cstheme="minorHAnsi"/>
          <w:szCs w:val="22"/>
        </w:rPr>
        <w:t xml:space="preserve"> offert</w:t>
      </w:r>
      <w:r w:rsidR="00C678D4" w:rsidRPr="00DC15CD">
        <w:rPr>
          <w:rFonts w:asciiTheme="minorHAnsi" w:hAnsiTheme="minorHAnsi" w:cstheme="minorHAnsi"/>
          <w:szCs w:val="22"/>
        </w:rPr>
        <w:t xml:space="preserve"> dans le cadre des activités </w:t>
      </w:r>
      <w:r w:rsidR="00B70F55" w:rsidRPr="00DC15CD">
        <w:rPr>
          <w:rFonts w:asciiTheme="minorHAnsi" w:hAnsiTheme="minorHAnsi" w:cstheme="minorHAnsi"/>
          <w:szCs w:val="22"/>
        </w:rPr>
        <w:t>d</w:t>
      </w:r>
      <w:r w:rsidR="00C678D4" w:rsidRPr="00DC15CD">
        <w:rPr>
          <w:rFonts w:asciiTheme="minorHAnsi" w:hAnsiTheme="minorHAnsi" w:cstheme="minorHAnsi"/>
          <w:szCs w:val="22"/>
        </w:rPr>
        <w:t xml:space="preserve">u parc pour </w:t>
      </w:r>
      <w:r w:rsidR="00936D02" w:rsidRPr="00DC15CD">
        <w:rPr>
          <w:rFonts w:asciiTheme="minorHAnsi" w:hAnsiTheme="minorHAnsi" w:cstheme="minorHAnsi"/>
          <w:szCs w:val="22"/>
        </w:rPr>
        <w:t xml:space="preserve">confirmer </w:t>
      </w:r>
      <w:r w:rsidR="00C678D4" w:rsidRPr="00DC15CD">
        <w:rPr>
          <w:rFonts w:asciiTheme="minorHAnsi" w:hAnsiTheme="minorHAnsi" w:cstheme="minorHAnsi"/>
          <w:szCs w:val="22"/>
        </w:rPr>
        <w:t xml:space="preserve">qu’il est toujours en </w:t>
      </w:r>
      <w:r w:rsidR="0053011A">
        <w:rPr>
          <w:rFonts w:asciiTheme="minorHAnsi" w:hAnsiTheme="minorHAnsi" w:cstheme="minorHAnsi"/>
          <w:szCs w:val="22"/>
        </w:rPr>
        <w:t xml:space="preserve">bon </w:t>
      </w:r>
      <w:r w:rsidR="00C678D4" w:rsidRPr="00DC15CD">
        <w:rPr>
          <w:rFonts w:asciiTheme="minorHAnsi" w:hAnsiTheme="minorHAnsi" w:cstheme="minorHAnsi"/>
          <w:szCs w:val="22"/>
        </w:rPr>
        <w:t xml:space="preserve">état et </w:t>
      </w:r>
      <w:r w:rsidR="00BB5E3C">
        <w:rPr>
          <w:rFonts w:asciiTheme="minorHAnsi" w:hAnsiTheme="minorHAnsi" w:cstheme="minorHAnsi"/>
          <w:szCs w:val="22"/>
        </w:rPr>
        <w:t>sécuritaire pour l</w:t>
      </w:r>
      <w:r w:rsidR="00DC35D4" w:rsidRPr="00DC15CD">
        <w:rPr>
          <w:rFonts w:asciiTheme="minorHAnsi" w:hAnsiTheme="minorHAnsi" w:cstheme="minorHAnsi"/>
          <w:szCs w:val="22"/>
        </w:rPr>
        <w:t>’utilisateur</w:t>
      </w:r>
      <w:r w:rsidR="00C678D4" w:rsidRPr="00DC15CD">
        <w:rPr>
          <w:rFonts w:asciiTheme="minorHAnsi" w:hAnsiTheme="minorHAnsi" w:cstheme="minorHAnsi"/>
          <w:szCs w:val="22"/>
        </w:rPr>
        <w:t>. Il est primordial</w:t>
      </w:r>
      <w:r w:rsidR="00213D28">
        <w:rPr>
          <w:rFonts w:asciiTheme="minorHAnsi" w:hAnsiTheme="minorHAnsi" w:cstheme="minorHAnsi"/>
          <w:szCs w:val="22"/>
        </w:rPr>
        <w:t xml:space="preserve"> que chaque article </w:t>
      </w:r>
      <w:r w:rsidR="00C678D4" w:rsidRPr="00DC15CD">
        <w:rPr>
          <w:rFonts w:asciiTheme="minorHAnsi" w:hAnsiTheme="minorHAnsi" w:cstheme="minorHAnsi"/>
          <w:szCs w:val="22"/>
        </w:rPr>
        <w:t>soit fonctionnel lorsqu</w:t>
      </w:r>
      <w:r w:rsidR="009F3B18">
        <w:rPr>
          <w:rFonts w:asciiTheme="minorHAnsi" w:hAnsiTheme="minorHAnsi" w:cstheme="minorHAnsi"/>
          <w:szCs w:val="22"/>
        </w:rPr>
        <w:t>’il est</w:t>
      </w:r>
      <w:r w:rsidR="00C678D4" w:rsidRPr="00DC15CD">
        <w:rPr>
          <w:rFonts w:asciiTheme="minorHAnsi" w:hAnsiTheme="minorHAnsi" w:cstheme="minorHAnsi"/>
          <w:szCs w:val="22"/>
        </w:rPr>
        <w:t xml:space="preserve"> remis </w:t>
      </w:r>
      <w:r w:rsidR="00EB6817">
        <w:rPr>
          <w:rFonts w:asciiTheme="minorHAnsi" w:hAnsiTheme="minorHAnsi" w:cstheme="minorHAnsi"/>
          <w:szCs w:val="22"/>
        </w:rPr>
        <w:t>au client</w:t>
      </w:r>
      <w:r w:rsidR="00936D02" w:rsidRPr="00DC15CD">
        <w:rPr>
          <w:rFonts w:asciiTheme="minorHAnsi" w:hAnsiTheme="minorHAnsi" w:cstheme="minorHAnsi"/>
          <w:szCs w:val="22"/>
        </w:rPr>
        <w:t xml:space="preserve"> puisque s</w:t>
      </w:r>
      <w:r w:rsidR="00C678D4" w:rsidRPr="00DC15CD">
        <w:rPr>
          <w:rFonts w:asciiTheme="minorHAnsi" w:hAnsiTheme="minorHAnsi" w:cstheme="minorHAnsi"/>
          <w:szCs w:val="22"/>
        </w:rPr>
        <w:t>a sécurité en dépend.</w:t>
      </w:r>
      <w:r w:rsidR="000430F9" w:rsidRPr="00DC15CD">
        <w:rPr>
          <w:rFonts w:asciiTheme="minorHAnsi" w:hAnsiTheme="minorHAnsi" w:cstheme="minorHAnsi"/>
          <w:szCs w:val="22"/>
        </w:rPr>
        <w:t xml:space="preserve"> Il </w:t>
      </w:r>
      <w:r w:rsidR="009F3B18">
        <w:rPr>
          <w:rFonts w:asciiTheme="minorHAnsi" w:hAnsiTheme="minorHAnsi" w:cstheme="minorHAnsi"/>
          <w:szCs w:val="22"/>
        </w:rPr>
        <w:t>est</w:t>
      </w:r>
      <w:r w:rsidR="00AD38DF">
        <w:rPr>
          <w:rFonts w:asciiTheme="minorHAnsi" w:hAnsiTheme="minorHAnsi" w:cstheme="minorHAnsi"/>
          <w:szCs w:val="22"/>
        </w:rPr>
        <w:t xml:space="preserve"> aussi</w:t>
      </w:r>
      <w:r w:rsidR="000430F9" w:rsidRPr="00DC15CD">
        <w:rPr>
          <w:rFonts w:asciiTheme="minorHAnsi" w:hAnsiTheme="minorHAnsi" w:cstheme="minorHAnsi"/>
          <w:szCs w:val="22"/>
        </w:rPr>
        <w:t xml:space="preserve"> pratique de conserver </w:t>
      </w:r>
      <w:r w:rsidR="00061440">
        <w:rPr>
          <w:rFonts w:asciiTheme="minorHAnsi" w:hAnsiTheme="minorHAnsi" w:cstheme="minorHAnsi"/>
          <w:szCs w:val="22"/>
        </w:rPr>
        <w:t>une copie d</w:t>
      </w:r>
      <w:r w:rsidR="000430F9" w:rsidRPr="00DC15CD">
        <w:rPr>
          <w:rFonts w:asciiTheme="minorHAnsi" w:hAnsiTheme="minorHAnsi" w:cstheme="minorHAnsi"/>
          <w:szCs w:val="22"/>
        </w:rPr>
        <w:t>es normes de</w:t>
      </w:r>
      <w:r w:rsidR="00302F86" w:rsidRPr="00DC15CD">
        <w:rPr>
          <w:rFonts w:asciiTheme="minorHAnsi" w:hAnsiTheme="minorHAnsi" w:cstheme="minorHAnsi"/>
          <w:szCs w:val="22"/>
        </w:rPr>
        <w:t>s</w:t>
      </w:r>
      <w:r w:rsidR="007C684E" w:rsidRPr="00DC15CD">
        <w:rPr>
          <w:rFonts w:asciiTheme="minorHAnsi" w:hAnsiTheme="minorHAnsi" w:cstheme="minorHAnsi"/>
          <w:szCs w:val="22"/>
        </w:rPr>
        <w:t xml:space="preserve"> fabricants pour </w:t>
      </w:r>
      <w:r w:rsidR="00E33E29">
        <w:rPr>
          <w:rFonts w:asciiTheme="minorHAnsi" w:hAnsiTheme="minorHAnsi" w:cstheme="minorHAnsi"/>
          <w:szCs w:val="22"/>
        </w:rPr>
        <w:t>savoir comme</w:t>
      </w:r>
      <w:r w:rsidR="00961A2D">
        <w:rPr>
          <w:rFonts w:asciiTheme="minorHAnsi" w:hAnsiTheme="minorHAnsi" w:cstheme="minorHAnsi"/>
          <w:szCs w:val="22"/>
        </w:rPr>
        <w:t>nt</w:t>
      </w:r>
      <w:r w:rsidR="00E33E29">
        <w:rPr>
          <w:rFonts w:asciiTheme="minorHAnsi" w:hAnsiTheme="minorHAnsi" w:cstheme="minorHAnsi"/>
          <w:szCs w:val="22"/>
        </w:rPr>
        <w:t xml:space="preserve"> bien </w:t>
      </w:r>
      <w:r w:rsidR="007C684E" w:rsidRPr="00DC15CD">
        <w:rPr>
          <w:rFonts w:asciiTheme="minorHAnsi" w:hAnsiTheme="minorHAnsi" w:cstheme="minorHAnsi"/>
          <w:szCs w:val="22"/>
        </w:rPr>
        <w:t>entret</w:t>
      </w:r>
      <w:r w:rsidR="00E33E29">
        <w:rPr>
          <w:rFonts w:asciiTheme="minorHAnsi" w:hAnsiTheme="minorHAnsi" w:cstheme="minorHAnsi"/>
          <w:szCs w:val="22"/>
        </w:rPr>
        <w:t>enir</w:t>
      </w:r>
      <w:r w:rsidR="00061440">
        <w:rPr>
          <w:rFonts w:asciiTheme="minorHAnsi" w:hAnsiTheme="minorHAnsi" w:cstheme="minorHAnsi"/>
          <w:szCs w:val="22"/>
        </w:rPr>
        <w:t xml:space="preserve"> l’équipement.</w:t>
      </w:r>
    </w:p>
    <w:p w14:paraId="6C2A0692" w14:textId="77777777" w:rsidR="006E479E" w:rsidRPr="00B35A64" w:rsidRDefault="006E479E" w:rsidP="00257091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5"/>
        <w:gridCol w:w="2130"/>
        <w:gridCol w:w="1595"/>
        <w:gridCol w:w="1996"/>
        <w:gridCol w:w="1963"/>
        <w:gridCol w:w="2041"/>
        <w:gridCol w:w="1940"/>
      </w:tblGrid>
      <w:tr w:rsidR="0001324F" w:rsidRPr="00257091" w14:paraId="43A73AD3" w14:textId="77777777" w:rsidTr="007F2492">
        <w:tc>
          <w:tcPr>
            <w:tcW w:w="2005" w:type="dxa"/>
            <w:shd w:val="clear" w:color="auto" w:fill="E7E6E6" w:themeFill="background2"/>
            <w:vAlign w:val="center"/>
          </w:tcPr>
          <w:p w14:paraId="43A73ACA" w14:textId="0DD0C6E9" w:rsidR="0001324F" w:rsidRPr="00E33E29" w:rsidRDefault="009142F9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É</w:t>
            </w:r>
            <w:r w:rsidR="0001324F" w:rsidRPr="00E33E29">
              <w:rPr>
                <w:rFonts w:asciiTheme="minorHAnsi" w:hAnsiTheme="minorHAnsi" w:cstheme="minorHAnsi"/>
                <w:szCs w:val="22"/>
              </w:rPr>
              <w:t>quipement</w:t>
            </w:r>
          </w:p>
        </w:tc>
        <w:tc>
          <w:tcPr>
            <w:tcW w:w="2130" w:type="dxa"/>
            <w:shd w:val="clear" w:color="auto" w:fill="E7E6E6" w:themeFill="background2"/>
            <w:vAlign w:val="center"/>
          </w:tcPr>
          <w:p w14:paraId="43A73ACB" w14:textId="7CB9A8CD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E29">
              <w:rPr>
                <w:rFonts w:asciiTheme="minorHAnsi" w:hAnsiTheme="minorHAnsi" w:cstheme="minorHAnsi"/>
                <w:szCs w:val="22"/>
              </w:rPr>
              <w:t>Nature de l’inspection ou de</w:t>
            </w:r>
            <w:r w:rsidR="00CA4C4E">
              <w:rPr>
                <w:rFonts w:asciiTheme="minorHAnsi" w:hAnsiTheme="minorHAnsi" w:cstheme="minorHAnsi"/>
                <w:szCs w:val="22"/>
              </w:rPr>
              <w:t> </w:t>
            </w:r>
            <w:r w:rsidRPr="00E33E29">
              <w:rPr>
                <w:rFonts w:asciiTheme="minorHAnsi" w:hAnsiTheme="minorHAnsi" w:cstheme="minorHAnsi"/>
                <w:szCs w:val="22"/>
              </w:rPr>
              <w:t>l’entretien</w:t>
            </w:r>
          </w:p>
        </w:tc>
        <w:tc>
          <w:tcPr>
            <w:tcW w:w="1595" w:type="dxa"/>
            <w:shd w:val="clear" w:color="auto" w:fill="E7E6E6" w:themeFill="background2"/>
            <w:vAlign w:val="center"/>
          </w:tcPr>
          <w:p w14:paraId="43A73ACC" w14:textId="77777777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E29">
              <w:rPr>
                <w:rFonts w:asciiTheme="minorHAnsi" w:hAnsiTheme="minorHAnsi" w:cstheme="minorHAnsi"/>
                <w:szCs w:val="22"/>
              </w:rPr>
              <w:t>Détails</w:t>
            </w:r>
          </w:p>
        </w:tc>
        <w:tc>
          <w:tcPr>
            <w:tcW w:w="1996" w:type="dxa"/>
            <w:shd w:val="clear" w:color="auto" w:fill="E7E6E6" w:themeFill="background2"/>
          </w:tcPr>
          <w:p w14:paraId="43A73ACD" w14:textId="77777777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3A73ACE" w14:textId="77777777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E29">
              <w:rPr>
                <w:rFonts w:asciiTheme="minorHAnsi" w:hAnsiTheme="minorHAnsi" w:cstheme="minorHAnsi"/>
                <w:szCs w:val="22"/>
              </w:rPr>
              <w:t>Commentaires</w:t>
            </w:r>
          </w:p>
        </w:tc>
        <w:tc>
          <w:tcPr>
            <w:tcW w:w="1963" w:type="dxa"/>
            <w:shd w:val="clear" w:color="auto" w:fill="E7E6E6" w:themeFill="background2"/>
            <w:vAlign w:val="center"/>
          </w:tcPr>
          <w:p w14:paraId="43A73ACF" w14:textId="52F8758D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E29">
              <w:rPr>
                <w:rFonts w:asciiTheme="minorHAnsi" w:hAnsiTheme="minorHAnsi" w:cstheme="minorHAnsi"/>
                <w:szCs w:val="22"/>
              </w:rPr>
              <w:t>Fréquence/date</w:t>
            </w:r>
          </w:p>
        </w:tc>
        <w:tc>
          <w:tcPr>
            <w:tcW w:w="2041" w:type="dxa"/>
            <w:shd w:val="clear" w:color="auto" w:fill="E7E6E6" w:themeFill="background2"/>
            <w:vAlign w:val="center"/>
          </w:tcPr>
          <w:p w14:paraId="43A73AD0" w14:textId="77777777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E29">
              <w:rPr>
                <w:rFonts w:asciiTheme="minorHAnsi" w:hAnsiTheme="minorHAnsi" w:cstheme="minorHAnsi"/>
                <w:szCs w:val="22"/>
              </w:rPr>
              <w:t>Responsable</w:t>
            </w:r>
          </w:p>
        </w:tc>
        <w:tc>
          <w:tcPr>
            <w:tcW w:w="1940" w:type="dxa"/>
            <w:shd w:val="clear" w:color="auto" w:fill="E7E6E6" w:themeFill="background2"/>
          </w:tcPr>
          <w:p w14:paraId="43A73AD1" w14:textId="77777777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43A73AD2" w14:textId="77777777" w:rsidR="0001324F" w:rsidRPr="00E33E29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E33E29">
              <w:rPr>
                <w:rFonts w:asciiTheme="minorHAnsi" w:hAnsiTheme="minorHAnsi" w:cstheme="minorHAnsi"/>
                <w:szCs w:val="22"/>
              </w:rPr>
              <w:t>Nom et signature</w:t>
            </w:r>
          </w:p>
        </w:tc>
      </w:tr>
      <w:tr w:rsidR="0001324F" w:rsidRPr="00257091" w14:paraId="43A73ADB" w14:textId="77777777" w:rsidTr="007F2492">
        <w:trPr>
          <w:trHeight w:val="293"/>
        </w:trPr>
        <w:tc>
          <w:tcPr>
            <w:tcW w:w="2005" w:type="dxa"/>
            <w:vMerge w:val="restart"/>
            <w:vAlign w:val="center"/>
          </w:tcPr>
          <w:p w14:paraId="43A73AD4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VFI</w:t>
            </w:r>
          </w:p>
        </w:tc>
        <w:tc>
          <w:tcPr>
            <w:tcW w:w="2130" w:type="dxa"/>
            <w:vMerge w:val="restart"/>
            <w:vAlign w:val="center"/>
          </w:tcPr>
          <w:p w14:paraId="43A73AD5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Vérification générale</w:t>
            </w:r>
          </w:p>
        </w:tc>
        <w:tc>
          <w:tcPr>
            <w:tcW w:w="1595" w:type="dxa"/>
            <w:vAlign w:val="center"/>
          </w:tcPr>
          <w:p w14:paraId="43A73AD6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Déchirure</w:t>
            </w:r>
          </w:p>
        </w:tc>
        <w:tc>
          <w:tcPr>
            <w:tcW w:w="1996" w:type="dxa"/>
            <w:vMerge w:val="restart"/>
            <w:vAlign w:val="center"/>
          </w:tcPr>
          <w:p w14:paraId="43A73AD7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43A73AD8" w14:textId="27C70AA4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Quotidien</w:t>
            </w:r>
            <w:r w:rsidR="00302F86" w:rsidRPr="00F4766A">
              <w:rPr>
                <w:rFonts w:asciiTheme="minorHAnsi" w:hAnsiTheme="minorHAnsi" w:cstheme="minorHAnsi"/>
                <w:color w:val="FF0000"/>
                <w:szCs w:val="22"/>
              </w:rPr>
              <w:t>ne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 ou après chaque utilisation</w:t>
            </w:r>
          </w:p>
        </w:tc>
        <w:tc>
          <w:tcPr>
            <w:tcW w:w="2041" w:type="dxa"/>
            <w:vMerge w:val="restart"/>
            <w:vAlign w:val="center"/>
          </w:tcPr>
          <w:p w14:paraId="43A73AD9" w14:textId="1D4266CF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Préposé </w:t>
            </w:r>
            <w:r w:rsidR="00302F86" w:rsidRPr="00F4766A">
              <w:rPr>
                <w:rFonts w:asciiTheme="minorHAnsi" w:hAnsiTheme="minorHAnsi" w:cstheme="minorHAnsi"/>
                <w:color w:val="FF0000"/>
                <w:szCs w:val="22"/>
              </w:rPr>
              <w:t>à l’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accueil</w:t>
            </w:r>
          </w:p>
        </w:tc>
        <w:tc>
          <w:tcPr>
            <w:tcW w:w="1940" w:type="dxa"/>
            <w:vMerge w:val="restart"/>
            <w:vAlign w:val="center"/>
          </w:tcPr>
          <w:p w14:paraId="43A73ADA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AE3" w14:textId="77777777" w:rsidTr="007F2492">
        <w:trPr>
          <w:trHeight w:val="165"/>
        </w:trPr>
        <w:tc>
          <w:tcPr>
            <w:tcW w:w="2005" w:type="dxa"/>
            <w:vMerge/>
            <w:vAlign w:val="center"/>
          </w:tcPr>
          <w:p w14:paraId="43A73ADC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14:paraId="43A73ADD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43A73ADE" w14:textId="7196E626" w:rsidR="0001324F" w:rsidRPr="00F4766A" w:rsidRDefault="00EB627A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Cs w:val="22"/>
              </w:rPr>
              <w:t>Boucles</w:t>
            </w:r>
            <w:r w:rsidR="0001324F"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et</w:t>
            </w:r>
            <w:r w:rsidR="0001324F"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fermeture éclair</w:t>
            </w:r>
          </w:p>
        </w:tc>
        <w:tc>
          <w:tcPr>
            <w:tcW w:w="1996" w:type="dxa"/>
            <w:vMerge/>
            <w:vAlign w:val="center"/>
          </w:tcPr>
          <w:p w14:paraId="43A73ADF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Merge/>
            <w:vAlign w:val="center"/>
          </w:tcPr>
          <w:p w14:paraId="43A73AE0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14:paraId="43A73AE1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14:paraId="43A73AE2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AEB" w14:textId="77777777" w:rsidTr="007F2492">
        <w:trPr>
          <w:trHeight w:val="70"/>
        </w:trPr>
        <w:tc>
          <w:tcPr>
            <w:tcW w:w="2005" w:type="dxa"/>
            <w:vMerge/>
            <w:vAlign w:val="center"/>
          </w:tcPr>
          <w:p w14:paraId="43A73AE4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14:paraId="43A73AE5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43A73AE6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1996" w:type="dxa"/>
            <w:vMerge/>
            <w:vAlign w:val="center"/>
          </w:tcPr>
          <w:p w14:paraId="43A73AE7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Merge/>
            <w:vAlign w:val="center"/>
          </w:tcPr>
          <w:p w14:paraId="43A73AE8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14:paraId="43A73AE9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14:paraId="43A73AEA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AF3" w14:textId="77777777" w:rsidTr="007F2492">
        <w:tc>
          <w:tcPr>
            <w:tcW w:w="2005" w:type="dxa"/>
            <w:vMerge/>
            <w:vAlign w:val="center"/>
          </w:tcPr>
          <w:p w14:paraId="43A73AEC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43A73AED" w14:textId="088AF38E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Norme</w:t>
            </w:r>
            <w:r w:rsidR="00BE286A">
              <w:rPr>
                <w:rFonts w:asciiTheme="minorHAnsi" w:hAnsiTheme="minorHAnsi" w:cstheme="minorHAnsi"/>
                <w:color w:val="FF0000"/>
                <w:szCs w:val="22"/>
              </w:rPr>
              <w:t>s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F64730">
              <w:rPr>
                <w:rFonts w:asciiTheme="minorHAnsi" w:hAnsiTheme="minorHAnsi" w:cstheme="minorHAnsi"/>
                <w:color w:val="FF0000"/>
                <w:szCs w:val="22"/>
              </w:rPr>
              <w:t xml:space="preserve">du 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fabricant</w:t>
            </w:r>
          </w:p>
        </w:tc>
        <w:tc>
          <w:tcPr>
            <w:tcW w:w="1595" w:type="dxa"/>
            <w:vAlign w:val="center"/>
          </w:tcPr>
          <w:p w14:paraId="43A73AEE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Test de flottabilité</w:t>
            </w:r>
          </w:p>
        </w:tc>
        <w:tc>
          <w:tcPr>
            <w:tcW w:w="1996" w:type="dxa"/>
            <w:vAlign w:val="center"/>
          </w:tcPr>
          <w:p w14:paraId="43A73AEF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Align w:val="center"/>
          </w:tcPr>
          <w:p w14:paraId="43A73AF0" w14:textId="73DE849E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Annuel</w:t>
            </w:r>
            <w:r w:rsidR="00B74AC9" w:rsidRPr="00F4766A">
              <w:rPr>
                <w:rFonts w:asciiTheme="minorHAnsi" w:hAnsiTheme="minorHAnsi" w:cstheme="minorHAnsi"/>
                <w:color w:val="FF0000"/>
                <w:szCs w:val="22"/>
              </w:rPr>
              <w:t>le</w:t>
            </w:r>
            <w:r w:rsidR="007F2492">
              <w:rPr>
                <w:rFonts w:asciiTheme="minorHAnsi" w:hAnsiTheme="minorHAnsi" w:cstheme="minorHAnsi"/>
                <w:color w:val="FF0000"/>
                <w:szCs w:val="22"/>
              </w:rPr>
              <w:t xml:space="preserve"> (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1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  <w:vertAlign w:val="superscript"/>
              </w:rPr>
              <w:t>er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 mars</w:t>
            </w:r>
            <w:r w:rsidR="007F2492">
              <w:rPr>
                <w:rFonts w:asciiTheme="minorHAnsi" w:hAnsiTheme="minorHAnsi" w:cstheme="minorHAnsi"/>
                <w:color w:val="FF0000"/>
                <w:szCs w:val="22"/>
              </w:rPr>
              <w:t>)</w:t>
            </w:r>
          </w:p>
        </w:tc>
        <w:tc>
          <w:tcPr>
            <w:tcW w:w="2041" w:type="dxa"/>
            <w:vAlign w:val="center"/>
          </w:tcPr>
          <w:p w14:paraId="43A73AF1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Responsable des opérations</w:t>
            </w:r>
          </w:p>
        </w:tc>
        <w:tc>
          <w:tcPr>
            <w:tcW w:w="1940" w:type="dxa"/>
            <w:vAlign w:val="center"/>
          </w:tcPr>
          <w:p w14:paraId="43A73AF2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AFB" w14:textId="77777777" w:rsidTr="00E6205E">
        <w:trPr>
          <w:trHeight w:val="539"/>
        </w:trPr>
        <w:tc>
          <w:tcPr>
            <w:tcW w:w="2005" w:type="dxa"/>
            <w:vAlign w:val="center"/>
          </w:tcPr>
          <w:p w14:paraId="43A73AF4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Sifflet</w:t>
            </w:r>
          </w:p>
        </w:tc>
        <w:tc>
          <w:tcPr>
            <w:tcW w:w="2130" w:type="dxa"/>
            <w:vAlign w:val="center"/>
          </w:tcPr>
          <w:p w14:paraId="43A73AF5" w14:textId="56EBB233" w:rsidR="007F2492" w:rsidRPr="00F4766A" w:rsidRDefault="0001324F" w:rsidP="00E6205E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Vérification générale</w:t>
            </w:r>
          </w:p>
        </w:tc>
        <w:tc>
          <w:tcPr>
            <w:tcW w:w="1595" w:type="dxa"/>
            <w:vAlign w:val="center"/>
          </w:tcPr>
          <w:p w14:paraId="43A73AF6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1996" w:type="dxa"/>
            <w:vAlign w:val="center"/>
          </w:tcPr>
          <w:p w14:paraId="43A73AF7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Align w:val="center"/>
          </w:tcPr>
          <w:p w14:paraId="43A73AF8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3A73AF9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43A73AFA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03" w14:textId="77777777" w:rsidTr="007F2492">
        <w:tc>
          <w:tcPr>
            <w:tcW w:w="2005" w:type="dxa"/>
            <w:vAlign w:val="center"/>
          </w:tcPr>
          <w:p w14:paraId="43A73AFC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Ligne d’attrape flottante</w:t>
            </w:r>
          </w:p>
        </w:tc>
        <w:tc>
          <w:tcPr>
            <w:tcW w:w="2130" w:type="dxa"/>
            <w:vAlign w:val="center"/>
          </w:tcPr>
          <w:p w14:paraId="43A73AFD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Vérification générale</w:t>
            </w:r>
          </w:p>
        </w:tc>
        <w:tc>
          <w:tcPr>
            <w:tcW w:w="1595" w:type="dxa"/>
            <w:vAlign w:val="center"/>
          </w:tcPr>
          <w:p w14:paraId="43A73AFE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1996" w:type="dxa"/>
            <w:vAlign w:val="center"/>
          </w:tcPr>
          <w:p w14:paraId="43A73AFF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Align w:val="center"/>
          </w:tcPr>
          <w:p w14:paraId="43A73B00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3A73B01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43A73B02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0B" w14:textId="77777777" w:rsidTr="007F2492">
        <w:tc>
          <w:tcPr>
            <w:tcW w:w="2005" w:type="dxa"/>
            <w:vMerge w:val="restart"/>
            <w:vAlign w:val="center"/>
          </w:tcPr>
          <w:p w14:paraId="43A73B04" w14:textId="25AA5092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 w:rsidRPr="00F4766A">
              <w:rPr>
                <w:rFonts w:ascii="Calibri" w:hAnsi="Calibri" w:cs="Calibri"/>
                <w:color w:val="FF0000"/>
                <w:szCs w:val="22"/>
              </w:rPr>
              <w:t>Casque protecteur</w:t>
            </w:r>
          </w:p>
        </w:tc>
        <w:tc>
          <w:tcPr>
            <w:tcW w:w="2130" w:type="dxa"/>
            <w:vMerge w:val="restart"/>
            <w:vAlign w:val="center"/>
          </w:tcPr>
          <w:p w14:paraId="43A73B05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 w:rsidRPr="00F4766A">
              <w:rPr>
                <w:rFonts w:ascii="Calibri" w:hAnsi="Calibri" w:cs="Calibri"/>
                <w:color w:val="FF0000"/>
                <w:szCs w:val="22"/>
              </w:rPr>
              <w:t>Vérification générale</w:t>
            </w:r>
          </w:p>
        </w:tc>
        <w:tc>
          <w:tcPr>
            <w:tcW w:w="1595" w:type="dxa"/>
            <w:vAlign w:val="center"/>
          </w:tcPr>
          <w:p w14:paraId="43A73B06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  <w:r w:rsidRPr="00F4766A">
              <w:rPr>
                <w:rFonts w:ascii="Calibri" w:hAnsi="Calibri" w:cs="Calibri"/>
                <w:color w:val="FF0000"/>
                <w:szCs w:val="22"/>
              </w:rPr>
              <w:t>Fissure/bosse</w:t>
            </w:r>
          </w:p>
        </w:tc>
        <w:tc>
          <w:tcPr>
            <w:tcW w:w="1996" w:type="dxa"/>
            <w:vMerge w:val="restart"/>
            <w:vAlign w:val="center"/>
          </w:tcPr>
          <w:p w14:paraId="43A73B07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</w:p>
        </w:tc>
        <w:tc>
          <w:tcPr>
            <w:tcW w:w="1963" w:type="dxa"/>
            <w:vMerge w:val="restart"/>
            <w:vAlign w:val="center"/>
          </w:tcPr>
          <w:p w14:paraId="43A73B08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</w:p>
        </w:tc>
        <w:tc>
          <w:tcPr>
            <w:tcW w:w="2041" w:type="dxa"/>
            <w:vMerge w:val="restart"/>
            <w:vAlign w:val="center"/>
          </w:tcPr>
          <w:p w14:paraId="43A73B09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</w:p>
        </w:tc>
        <w:tc>
          <w:tcPr>
            <w:tcW w:w="1940" w:type="dxa"/>
            <w:vMerge w:val="restart"/>
            <w:vAlign w:val="center"/>
          </w:tcPr>
          <w:p w14:paraId="43A73B0A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="Calibri" w:hAnsi="Calibri" w:cs="Calibri"/>
                <w:color w:val="FF0000"/>
                <w:szCs w:val="22"/>
              </w:rPr>
            </w:pPr>
          </w:p>
        </w:tc>
      </w:tr>
      <w:tr w:rsidR="0001324F" w:rsidRPr="00257091" w14:paraId="43A73B13" w14:textId="77777777" w:rsidTr="007F2492">
        <w:tc>
          <w:tcPr>
            <w:tcW w:w="2005" w:type="dxa"/>
            <w:vMerge/>
            <w:vAlign w:val="center"/>
          </w:tcPr>
          <w:p w14:paraId="43A73B0C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130" w:type="dxa"/>
            <w:vMerge/>
            <w:vAlign w:val="center"/>
          </w:tcPr>
          <w:p w14:paraId="43A73B0D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95" w:type="dxa"/>
            <w:vAlign w:val="center"/>
          </w:tcPr>
          <w:p w14:paraId="43A73B0E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Coussinet</w:t>
            </w:r>
          </w:p>
        </w:tc>
        <w:tc>
          <w:tcPr>
            <w:tcW w:w="1996" w:type="dxa"/>
            <w:vMerge/>
            <w:vAlign w:val="center"/>
          </w:tcPr>
          <w:p w14:paraId="43A73B0F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Merge/>
            <w:vAlign w:val="center"/>
          </w:tcPr>
          <w:p w14:paraId="43A73B10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1" w:type="dxa"/>
            <w:vMerge/>
            <w:vAlign w:val="center"/>
          </w:tcPr>
          <w:p w14:paraId="43A73B11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40" w:type="dxa"/>
            <w:vMerge/>
            <w:vAlign w:val="center"/>
          </w:tcPr>
          <w:p w14:paraId="43A73B12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1B" w14:textId="77777777" w:rsidTr="00E6205E">
        <w:trPr>
          <w:trHeight w:val="521"/>
        </w:trPr>
        <w:tc>
          <w:tcPr>
            <w:tcW w:w="2005" w:type="dxa"/>
            <w:vMerge w:val="restart"/>
            <w:vAlign w:val="center"/>
          </w:tcPr>
          <w:p w14:paraId="43A73B14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Corde d’escalade</w:t>
            </w:r>
          </w:p>
        </w:tc>
        <w:tc>
          <w:tcPr>
            <w:tcW w:w="2130" w:type="dxa"/>
            <w:vAlign w:val="center"/>
          </w:tcPr>
          <w:p w14:paraId="43A73B15" w14:textId="3D44617D" w:rsidR="00E6205E" w:rsidRPr="00F4766A" w:rsidRDefault="0001324F" w:rsidP="00E6205E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Vérification générale</w:t>
            </w:r>
          </w:p>
        </w:tc>
        <w:tc>
          <w:tcPr>
            <w:tcW w:w="1595" w:type="dxa"/>
            <w:vAlign w:val="center"/>
          </w:tcPr>
          <w:p w14:paraId="43A73B16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…</w:t>
            </w:r>
          </w:p>
        </w:tc>
        <w:tc>
          <w:tcPr>
            <w:tcW w:w="1996" w:type="dxa"/>
            <w:vAlign w:val="center"/>
          </w:tcPr>
          <w:p w14:paraId="43A73B17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Align w:val="center"/>
          </w:tcPr>
          <w:p w14:paraId="43A73B18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1" w:type="dxa"/>
            <w:vAlign w:val="center"/>
          </w:tcPr>
          <w:p w14:paraId="43A73B19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40" w:type="dxa"/>
            <w:vAlign w:val="center"/>
          </w:tcPr>
          <w:p w14:paraId="43A73B1A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23" w14:textId="77777777" w:rsidTr="007F2492">
        <w:tc>
          <w:tcPr>
            <w:tcW w:w="2005" w:type="dxa"/>
            <w:vMerge/>
            <w:vAlign w:val="center"/>
          </w:tcPr>
          <w:p w14:paraId="43A73B1C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130" w:type="dxa"/>
            <w:vAlign w:val="center"/>
          </w:tcPr>
          <w:p w14:paraId="43A73B1D" w14:textId="759559C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Norme</w:t>
            </w:r>
            <w:r w:rsidR="007F2492">
              <w:rPr>
                <w:rFonts w:asciiTheme="minorHAnsi" w:hAnsiTheme="minorHAnsi" w:cstheme="minorHAnsi"/>
                <w:color w:val="FF0000"/>
                <w:szCs w:val="22"/>
              </w:rPr>
              <w:t>s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F64730">
              <w:rPr>
                <w:rFonts w:asciiTheme="minorHAnsi" w:hAnsiTheme="minorHAnsi" w:cstheme="minorHAnsi"/>
                <w:color w:val="FF0000"/>
                <w:szCs w:val="22"/>
              </w:rPr>
              <w:t xml:space="preserve">du </w:t>
            </w: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fabricant</w:t>
            </w:r>
          </w:p>
        </w:tc>
        <w:tc>
          <w:tcPr>
            <w:tcW w:w="1595" w:type="dxa"/>
            <w:vAlign w:val="center"/>
          </w:tcPr>
          <w:p w14:paraId="43A73B1E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Test X</w:t>
            </w:r>
          </w:p>
        </w:tc>
        <w:tc>
          <w:tcPr>
            <w:tcW w:w="1996" w:type="dxa"/>
            <w:vAlign w:val="center"/>
          </w:tcPr>
          <w:p w14:paraId="43A73B1F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63" w:type="dxa"/>
            <w:vAlign w:val="center"/>
          </w:tcPr>
          <w:p w14:paraId="43A73B20" w14:textId="617CF2FA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Mensuel</w:t>
            </w:r>
            <w:r w:rsidR="00B74AC9" w:rsidRPr="00F4766A">
              <w:rPr>
                <w:rFonts w:asciiTheme="minorHAnsi" w:hAnsiTheme="minorHAnsi" w:cstheme="minorHAnsi"/>
                <w:color w:val="FF0000"/>
                <w:szCs w:val="22"/>
              </w:rPr>
              <w:t>le</w:t>
            </w:r>
          </w:p>
        </w:tc>
        <w:tc>
          <w:tcPr>
            <w:tcW w:w="2041" w:type="dxa"/>
            <w:vAlign w:val="center"/>
          </w:tcPr>
          <w:p w14:paraId="43A73B21" w14:textId="77777777" w:rsidR="0001324F" w:rsidRPr="00F4766A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F4766A">
              <w:rPr>
                <w:rFonts w:asciiTheme="minorHAnsi" w:hAnsiTheme="minorHAnsi" w:cstheme="minorHAnsi"/>
                <w:color w:val="FF0000"/>
                <w:szCs w:val="22"/>
              </w:rPr>
              <w:t>Sous-traitant</w:t>
            </w:r>
          </w:p>
        </w:tc>
        <w:tc>
          <w:tcPr>
            <w:tcW w:w="1940" w:type="dxa"/>
            <w:vAlign w:val="center"/>
          </w:tcPr>
          <w:p w14:paraId="6DAFD0DA" w14:textId="77777777" w:rsidR="0001324F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  <w:p w14:paraId="43A73B22" w14:textId="77777777" w:rsidR="007F2492" w:rsidRPr="00F4766A" w:rsidRDefault="007F2492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43A73B26" w14:textId="77777777" w:rsidR="00B3028B" w:rsidRPr="00F00F7D" w:rsidRDefault="00B4190F" w:rsidP="00B35A64">
      <w:pPr>
        <w:pStyle w:val="Titre2"/>
      </w:pPr>
      <w:r w:rsidRPr="00F00F7D">
        <w:lastRenderedPageBreak/>
        <w:t>Registre</w:t>
      </w:r>
      <w:r w:rsidR="00B3028B" w:rsidRPr="00F00F7D">
        <w:t xml:space="preserve"> d’inspection de l’équipement de plein air</w:t>
      </w:r>
    </w:p>
    <w:p w14:paraId="43A73B28" w14:textId="58BB11BA" w:rsidR="00B3028B" w:rsidRDefault="00945F31" w:rsidP="00961A2D">
      <w:pPr>
        <w:ind w:right="9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On doit inspecter </w:t>
      </w:r>
      <w:r w:rsidRPr="00DC15CD">
        <w:rPr>
          <w:rFonts w:asciiTheme="minorHAnsi" w:hAnsiTheme="minorHAnsi" w:cstheme="minorHAnsi"/>
          <w:color w:val="FF0000"/>
          <w:szCs w:val="22"/>
        </w:rPr>
        <w:t>(quotidiennement, hebdomadairement, mensuellement, etc.)</w:t>
      </w:r>
      <w:r w:rsidRPr="00DC15CD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l</w:t>
      </w:r>
      <w:r w:rsidR="00B3028B" w:rsidRPr="00945F31">
        <w:rPr>
          <w:rFonts w:asciiTheme="minorHAnsi" w:hAnsiTheme="minorHAnsi" w:cstheme="minorHAnsi"/>
          <w:szCs w:val="22"/>
        </w:rPr>
        <w:t xml:space="preserve">’équipement de plein air </w:t>
      </w:r>
      <w:r w:rsidR="00D9468B" w:rsidRPr="00945F31">
        <w:rPr>
          <w:rFonts w:asciiTheme="minorHAnsi" w:hAnsiTheme="minorHAnsi" w:cstheme="minorHAnsi"/>
          <w:szCs w:val="22"/>
        </w:rPr>
        <w:t xml:space="preserve">offert </w:t>
      </w:r>
      <w:r w:rsidR="00B3028B" w:rsidRPr="00945F31">
        <w:rPr>
          <w:rFonts w:asciiTheme="minorHAnsi" w:hAnsiTheme="minorHAnsi" w:cstheme="minorHAnsi"/>
          <w:szCs w:val="22"/>
        </w:rPr>
        <w:t xml:space="preserve">dans le cadre des activités </w:t>
      </w:r>
      <w:r w:rsidR="00D9468B" w:rsidRPr="00945F31">
        <w:rPr>
          <w:rFonts w:asciiTheme="minorHAnsi" w:hAnsiTheme="minorHAnsi" w:cstheme="minorHAnsi"/>
          <w:szCs w:val="22"/>
        </w:rPr>
        <w:t>du</w:t>
      </w:r>
      <w:r w:rsidR="00B3028B" w:rsidRPr="00945F31">
        <w:rPr>
          <w:rFonts w:asciiTheme="minorHAnsi" w:hAnsiTheme="minorHAnsi" w:cstheme="minorHAnsi"/>
          <w:szCs w:val="22"/>
        </w:rPr>
        <w:t xml:space="preserve"> parc pour </w:t>
      </w:r>
      <w:r w:rsidR="00D9468B" w:rsidRPr="00945F31">
        <w:rPr>
          <w:rFonts w:asciiTheme="minorHAnsi" w:hAnsiTheme="minorHAnsi" w:cstheme="minorHAnsi"/>
          <w:szCs w:val="22"/>
        </w:rPr>
        <w:t xml:space="preserve">confirmer </w:t>
      </w:r>
      <w:r w:rsidR="00B3028B" w:rsidRPr="00945F31">
        <w:rPr>
          <w:rFonts w:asciiTheme="minorHAnsi" w:hAnsiTheme="minorHAnsi" w:cstheme="minorHAnsi"/>
          <w:szCs w:val="22"/>
        </w:rPr>
        <w:t xml:space="preserve">qu’il </w:t>
      </w:r>
      <w:r w:rsidR="00D9468B" w:rsidRPr="00945F31">
        <w:rPr>
          <w:rFonts w:asciiTheme="minorHAnsi" w:hAnsiTheme="minorHAnsi" w:cstheme="minorHAnsi"/>
          <w:szCs w:val="22"/>
        </w:rPr>
        <w:t>fonctionne correctement</w:t>
      </w:r>
      <w:r w:rsidR="00B3028B" w:rsidRPr="00945F31">
        <w:rPr>
          <w:rFonts w:asciiTheme="minorHAnsi" w:hAnsiTheme="minorHAnsi" w:cstheme="minorHAnsi"/>
          <w:szCs w:val="22"/>
        </w:rPr>
        <w:t xml:space="preserve">. Il est primordial </w:t>
      </w:r>
      <w:r w:rsidR="009F3B18">
        <w:rPr>
          <w:rFonts w:asciiTheme="minorHAnsi" w:hAnsiTheme="minorHAnsi" w:cstheme="minorHAnsi"/>
          <w:szCs w:val="22"/>
        </w:rPr>
        <w:t xml:space="preserve">que chaque article </w:t>
      </w:r>
      <w:r w:rsidR="00B3028B" w:rsidRPr="00945F31">
        <w:rPr>
          <w:rFonts w:asciiTheme="minorHAnsi" w:hAnsiTheme="minorHAnsi" w:cstheme="minorHAnsi"/>
          <w:szCs w:val="22"/>
        </w:rPr>
        <w:t xml:space="preserve">soit </w:t>
      </w:r>
      <w:r w:rsidR="005D169C">
        <w:rPr>
          <w:rFonts w:asciiTheme="minorHAnsi" w:hAnsiTheme="minorHAnsi" w:cstheme="minorHAnsi"/>
          <w:szCs w:val="22"/>
        </w:rPr>
        <w:t>sécuritaire</w:t>
      </w:r>
      <w:r w:rsidR="005D169C" w:rsidRPr="00945F31">
        <w:rPr>
          <w:rFonts w:asciiTheme="minorHAnsi" w:hAnsiTheme="minorHAnsi" w:cstheme="minorHAnsi"/>
          <w:szCs w:val="22"/>
        </w:rPr>
        <w:t xml:space="preserve"> </w:t>
      </w:r>
      <w:r w:rsidR="00B3028B" w:rsidRPr="00945F31">
        <w:rPr>
          <w:rFonts w:asciiTheme="minorHAnsi" w:hAnsiTheme="minorHAnsi" w:cstheme="minorHAnsi"/>
          <w:szCs w:val="22"/>
        </w:rPr>
        <w:t>lorsqu</w:t>
      </w:r>
      <w:r w:rsidR="009F3B18">
        <w:rPr>
          <w:rFonts w:asciiTheme="minorHAnsi" w:hAnsiTheme="minorHAnsi" w:cstheme="minorHAnsi"/>
          <w:szCs w:val="22"/>
        </w:rPr>
        <w:t>’il est</w:t>
      </w:r>
      <w:r w:rsidR="00B3028B" w:rsidRPr="00945F31">
        <w:rPr>
          <w:rFonts w:asciiTheme="minorHAnsi" w:hAnsiTheme="minorHAnsi" w:cstheme="minorHAnsi"/>
          <w:szCs w:val="22"/>
        </w:rPr>
        <w:t xml:space="preserve"> remis </w:t>
      </w:r>
      <w:r w:rsidR="00074EC9">
        <w:rPr>
          <w:rFonts w:asciiTheme="minorHAnsi" w:hAnsiTheme="minorHAnsi" w:cstheme="minorHAnsi"/>
          <w:szCs w:val="22"/>
        </w:rPr>
        <w:t>au client</w:t>
      </w:r>
      <w:r w:rsidR="00B3028B" w:rsidRPr="00945F31">
        <w:rPr>
          <w:rFonts w:asciiTheme="minorHAnsi" w:hAnsiTheme="minorHAnsi" w:cstheme="minorHAnsi"/>
          <w:szCs w:val="22"/>
        </w:rPr>
        <w:t>. Une révision sommaire de l’équipement avec le client peut éviter de m</w:t>
      </w:r>
      <w:r w:rsidR="00441D83" w:rsidRPr="00945F31">
        <w:rPr>
          <w:rFonts w:asciiTheme="minorHAnsi" w:hAnsiTheme="minorHAnsi" w:cstheme="minorHAnsi"/>
          <w:szCs w:val="22"/>
        </w:rPr>
        <w:t>auvaise</w:t>
      </w:r>
      <w:r w:rsidR="00E33E97" w:rsidRPr="00945F31">
        <w:rPr>
          <w:rFonts w:asciiTheme="minorHAnsi" w:hAnsiTheme="minorHAnsi" w:cstheme="minorHAnsi"/>
          <w:szCs w:val="22"/>
        </w:rPr>
        <w:t>s</w:t>
      </w:r>
      <w:r w:rsidR="00441D83" w:rsidRPr="00945F31">
        <w:rPr>
          <w:rFonts w:asciiTheme="minorHAnsi" w:hAnsiTheme="minorHAnsi" w:cstheme="minorHAnsi"/>
          <w:szCs w:val="22"/>
        </w:rPr>
        <w:t xml:space="preserve"> surprise</w:t>
      </w:r>
      <w:r w:rsidR="00E33E97" w:rsidRPr="00945F31">
        <w:rPr>
          <w:rFonts w:asciiTheme="minorHAnsi" w:hAnsiTheme="minorHAnsi" w:cstheme="minorHAnsi"/>
          <w:szCs w:val="22"/>
        </w:rPr>
        <w:t>s</w:t>
      </w:r>
      <w:r w:rsidR="00441D83" w:rsidRPr="00945F31">
        <w:rPr>
          <w:rFonts w:asciiTheme="minorHAnsi" w:hAnsiTheme="minorHAnsi" w:cstheme="minorHAnsi"/>
          <w:szCs w:val="22"/>
        </w:rPr>
        <w:t xml:space="preserve">. </w:t>
      </w:r>
      <w:r w:rsidR="00061440" w:rsidRPr="00DC15CD">
        <w:rPr>
          <w:rFonts w:asciiTheme="minorHAnsi" w:hAnsiTheme="minorHAnsi" w:cstheme="minorHAnsi"/>
          <w:szCs w:val="22"/>
        </w:rPr>
        <w:t xml:space="preserve">Il </w:t>
      </w:r>
      <w:r w:rsidR="00061440">
        <w:rPr>
          <w:rFonts w:asciiTheme="minorHAnsi" w:hAnsiTheme="minorHAnsi" w:cstheme="minorHAnsi"/>
          <w:szCs w:val="22"/>
        </w:rPr>
        <w:t>est aussi</w:t>
      </w:r>
      <w:r w:rsidR="00061440" w:rsidRPr="00DC15CD">
        <w:rPr>
          <w:rFonts w:asciiTheme="minorHAnsi" w:hAnsiTheme="minorHAnsi" w:cstheme="minorHAnsi"/>
          <w:szCs w:val="22"/>
        </w:rPr>
        <w:t xml:space="preserve"> pratique de conserver </w:t>
      </w:r>
      <w:r w:rsidR="00061440">
        <w:rPr>
          <w:rFonts w:asciiTheme="minorHAnsi" w:hAnsiTheme="minorHAnsi" w:cstheme="minorHAnsi"/>
          <w:szCs w:val="22"/>
        </w:rPr>
        <w:t>une copie d</w:t>
      </w:r>
      <w:r w:rsidR="00061440" w:rsidRPr="00DC15CD">
        <w:rPr>
          <w:rFonts w:asciiTheme="minorHAnsi" w:hAnsiTheme="minorHAnsi" w:cstheme="minorHAnsi"/>
          <w:szCs w:val="22"/>
        </w:rPr>
        <w:t xml:space="preserve">es normes des fabricants pour </w:t>
      </w:r>
      <w:r w:rsidR="00061440">
        <w:rPr>
          <w:rFonts w:asciiTheme="minorHAnsi" w:hAnsiTheme="minorHAnsi" w:cstheme="minorHAnsi"/>
          <w:szCs w:val="22"/>
        </w:rPr>
        <w:t>savoir comme</w:t>
      </w:r>
      <w:r w:rsidR="00961A2D">
        <w:rPr>
          <w:rFonts w:asciiTheme="minorHAnsi" w:hAnsiTheme="minorHAnsi" w:cstheme="minorHAnsi"/>
          <w:szCs w:val="22"/>
        </w:rPr>
        <w:t>nt</w:t>
      </w:r>
      <w:r w:rsidR="00061440">
        <w:rPr>
          <w:rFonts w:asciiTheme="minorHAnsi" w:hAnsiTheme="minorHAnsi" w:cstheme="minorHAnsi"/>
          <w:szCs w:val="22"/>
        </w:rPr>
        <w:t xml:space="preserve"> bien </w:t>
      </w:r>
      <w:r w:rsidR="00061440" w:rsidRPr="00DC15CD">
        <w:rPr>
          <w:rFonts w:asciiTheme="minorHAnsi" w:hAnsiTheme="minorHAnsi" w:cstheme="minorHAnsi"/>
          <w:szCs w:val="22"/>
        </w:rPr>
        <w:t>entret</w:t>
      </w:r>
      <w:r w:rsidR="00061440">
        <w:rPr>
          <w:rFonts w:asciiTheme="minorHAnsi" w:hAnsiTheme="minorHAnsi" w:cstheme="minorHAnsi"/>
          <w:szCs w:val="22"/>
        </w:rPr>
        <w:t>enir l’équipement.</w:t>
      </w:r>
    </w:p>
    <w:p w14:paraId="4A54FB4D" w14:textId="77777777" w:rsidR="00061440" w:rsidRPr="00945F31" w:rsidRDefault="00061440" w:rsidP="00061440">
      <w:pPr>
        <w:spacing w:line="23" w:lineRule="atLeast"/>
        <w:jc w:val="both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985"/>
        <w:gridCol w:w="1664"/>
        <w:gridCol w:w="1748"/>
        <w:gridCol w:w="1748"/>
        <w:gridCol w:w="1748"/>
      </w:tblGrid>
      <w:tr w:rsidR="0001324F" w:rsidRPr="00257091" w14:paraId="43A73B31" w14:textId="77777777" w:rsidTr="0079543C">
        <w:tc>
          <w:tcPr>
            <w:tcW w:w="1555" w:type="dxa"/>
            <w:shd w:val="clear" w:color="auto" w:fill="E7E6E6" w:themeFill="background2"/>
            <w:vAlign w:val="center"/>
          </w:tcPr>
          <w:p w14:paraId="43A73B29" w14:textId="177B96B8" w:rsidR="0001324F" w:rsidRPr="00945F31" w:rsidRDefault="00C80393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É</w:t>
            </w:r>
            <w:r w:rsidR="0001324F" w:rsidRPr="00945F31">
              <w:rPr>
                <w:rFonts w:asciiTheme="minorHAnsi" w:hAnsiTheme="minorHAnsi" w:cstheme="minorHAnsi"/>
                <w:szCs w:val="22"/>
              </w:rPr>
              <w:t>quipement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3A73B2A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Éléments de vérification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3A73B2B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Points de vérification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3A73B2C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Départ</w:t>
            </w:r>
          </w:p>
        </w:tc>
        <w:tc>
          <w:tcPr>
            <w:tcW w:w="1664" w:type="dxa"/>
            <w:shd w:val="clear" w:color="auto" w:fill="E7E6E6" w:themeFill="background2"/>
            <w:vAlign w:val="center"/>
          </w:tcPr>
          <w:p w14:paraId="43A73B2D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Retour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 w14:paraId="43A73B2E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Commentaires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 w14:paraId="43A73B2F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Responsable</w:t>
            </w:r>
          </w:p>
        </w:tc>
        <w:tc>
          <w:tcPr>
            <w:tcW w:w="1748" w:type="dxa"/>
            <w:shd w:val="clear" w:color="auto" w:fill="E7E6E6" w:themeFill="background2"/>
            <w:vAlign w:val="center"/>
          </w:tcPr>
          <w:p w14:paraId="43A73B30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945F31">
              <w:rPr>
                <w:rFonts w:asciiTheme="minorHAnsi" w:hAnsiTheme="minorHAnsi" w:cstheme="minorHAnsi"/>
                <w:szCs w:val="22"/>
              </w:rPr>
              <w:t>Nom et signature</w:t>
            </w:r>
          </w:p>
        </w:tc>
      </w:tr>
      <w:tr w:rsidR="0001324F" w:rsidRPr="00257091" w14:paraId="43A73B3A" w14:textId="77777777" w:rsidTr="009F06CA">
        <w:trPr>
          <w:trHeight w:val="413"/>
        </w:trPr>
        <w:tc>
          <w:tcPr>
            <w:tcW w:w="1555" w:type="dxa"/>
            <w:vMerge w:val="restart"/>
            <w:vAlign w:val="center"/>
          </w:tcPr>
          <w:p w14:paraId="43A73B32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Canot</w:t>
            </w:r>
          </w:p>
        </w:tc>
        <w:tc>
          <w:tcPr>
            <w:tcW w:w="1559" w:type="dxa"/>
            <w:vMerge w:val="restart"/>
            <w:vAlign w:val="center"/>
          </w:tcPr>
          <w:p w14:paraId="43A73B33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Coque</w:t>
            </w:r>
          </w:p>
        </w:tc>
        <w:tc>
          <w:tcPr>
            <w:tcW w:w="1559" w:type="dxa"/>
            <w:vAlign w:val="center"/>
          </w:tcPr>
          <w:p w14:paraId="43A73B34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Fissure</w:t>
            </w:r>
          </w:p>
        </w:tc>
        <w:tc>
          <w:tcPr>
            <w:tcW w:w="1985" w:type="dxa"/>
            <w:vAlign w:val="center"/>
          </w:tcPr>
          <w:p w14:paraId="43A73B35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OK</w:t>
            </w:r>
          </w:p>
        </w:tc>
        <w:tc>
          <w:tcPr>
            <w:tcW w:w="1664" w:type="dxa"/>
            <w:vAlign w:val="center"/>
          </w:tcPr>
          <w:p w14:paraId="43A73B36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OK</w:t>
            </w:r>
          </w:p>
        </w:tc>
        <w:tc>
          <w:tcPr>
            <w:tcW w:w="1748" w:type="dxa"/>
            <w:vMerge w:val="restart"/>
            <w:vAlign w:val="center"/>
          </w:tcPr>
          <w:p w14:paraId="43A73B37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Merge w:val="restart"/>
            <w:vAlign w:val="center"/>
          </w:tcPr>
          <w:p w14:paraId="43A73B38" w14:textId="7B51C67D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Préposé</w:t>
            </w:r>
            <w:r w:rsidR="00815F23" w:rsidRPr="00945F31">
              <w:rPr>
                <w:rFonts w:asciiTheme="minorHAnsi" w:hAnsiTheme="minorHAnsi" w:cstheme="minorHAnsi"/>
                <w:color w:val="FF0000"/>
                <w:szCs w:val="22"/>
              </w:rPr>
              <w:t xml:space="preserve"> à l’</w:t>
            </w: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accueil</w:t>
            </w:r>
          </w:p>
        </w:tc>
        <w:tc>
          <w:tcPr>
            <w:tcW w:w="1748" w:type="dxa"/>
            <w:vMerge w:val="restart"/>
            <w:vAlign w:val="center"/>
          </w:tcPr>
          <w:p w14:paraId="43A73B39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43" w14:textId="77777777" w:rsidTr="009F06CA">
        <w:trPr>
          <w:trHeight w:val="440"/>
        </w:trPr>
        <w:tc>
          <w:tcPr>
            <w:tcW w:w="1555" w:type="dxa"/>
            <w:vMerge/>
            <w:vAlign w:val="center"/>
          </w:tcPr>
          <w:p w14:paraId="43A73B3B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A73B3C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3D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Trou</w:t>
            </w:r>
          </w:p>
        </w:tc>
        <w:tc>
          <w:tcPr>
            <w:tcW w:w="1985" w:type="dxa"/>
            <w:vAlign w:val="center"/>
          </w:tcPr>
          <w:p w14:paraId="43A73B3E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OK</w:t>
            </w:r>
          </w:p>
        </w:tc>
        <w:tc>
          <w:tcPr>
            <w:tcW w:w="1664" w:type="dxa"/>
            <w:vAlign w:val="center"/>
          </w:tcPr>
          <w:p w14:paraId="43A73B3F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OK</w:t>
            </w:r>
          </w:p>
        </w:tc>
        <w:tc>
          <w:tcPr>
            <w:tcW w:w="1748" w:type="dxa"/>
            <w:vMerge/>
            <w:vAlign w:val="center"/>
          </w:tcPr>
          <w:p w14:paraId="43A73B40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14:paraId="43A73B41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14:paraId="43A73B42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4C" w14:textId="77777777" w:rsidTr="009F06CA">
        <w:trPr>
          <w:trHeight w:val="449"/>
        </w:trPr>
        <w:tc>
          <w:tcPr>
            <w:tcW w:w="1555" w:type="dxa"/>
            <w:vMerge/>
            <w:vAlign w:val="center"/>
          </w:tcPr>
          <w:p w14:paraId="43A73B44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43A73B45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46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Bosse</w:t>
            </w:r>
          </w:p>
        </w:tc>
        <w:tc>
          <w:tcPr>
            <w:tcW w:w="1985" w:type="dxa"/>
            <w:vAlign w:val="center"/>
          </w:tcPr>
          <w:p w14:paraId="43A73B47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Partie avant gauche</w:t>
            </w:r>
          </w:p>
        </w:tc>
        <w:tc>
          <w:tcPr>
            <w:tcW w:w="1664" w:type="dxa"/>
            <w:vAlign w:val="center"/>
          </w:tcPr>
          <w:p w14:paraId="43A73B48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Idem</w:t>
            </w:r>
          </w:p>
        </w:tc>
        <w:tc>
          <w:tcPr>
            <w:tcW w:w="1748" w:type="dxa"/>
            <w:vMerge/>
            <w:vAlign w:val="center"/>
          </w:tcPr>
          <w:p w14:paraId="43A73B49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14:paraId="43A73B4A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Merge/>
            <w:vAlign w:val="center"/>
          </w:tcPr>
          <w:p w14:paraId="43A73B4B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55" w14:textId="77777777" w:rsidTr="0079543C">
        <w:tc>
          <w:tcPr>
            <w:tcW w:w="1555" w:type="dxa"/>
            <w:vMerge/>
            <w:vAlign w:val="center"/>
          </w:tcPr>
          <w:p w14:paraId="43A73B4D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4E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Intérieur</w:t>
            </w:r>
          </w:p>
        </w:tc>
        <w:tc>
          <w:tcPr>
            <w:tcW w:w="1559" w:type="dxa"/>
            <w:vAlign w:val="center"/>
          </w:tcPr>
          <w:p w14:paraId="43A73B4F" w14:textId="71F788CE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Propre</w:t>
            </w:r>
            <w:r w:rsidR="008D3B49">
              <w:rPr>
                <w:rFonts w:asciiTheme="minorHAnsi" w:hAnsiTheme="minorHAnsi" w:cstheme="minorHAnsi"/>
                <w:color w:val="FF0000"/>
                <w:szCs w:val="22"/>
              </w:rPr>
              <w:t>té</w:t>
            </w:r>
          </w:p>
        </w:tc>
        <w:tc>
          <w:tcPr>
            <w:tcW w:w="1985" w:type="dxa"/>
            <w:vAlign w:val="center"/>
          </w:tcPr>
          <w:p w14:paraId="43A73B50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OK</w:t>
            </w:r>
          </w:p>
        </w:tc>
        <w:tc>
          <w:tcPr>
            <w:tcW w:w="1664" w:type="dxa"/>
            <w:vAlign w:val="center"/>
          </w:tcPr>
          <w:p w14:paraId="43A73B51" w14:textId="456D11FE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Non</w:t>
            </w:r>
            <w:r w:rsidR="009F06CA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 xml:space="preserve"> À rincer</w:t>
            </w:r>
            <w:r w:rsidR="009F06CA">
              <w:rPr>
                <w:rFonts w:asciiTheme="minorHAnsi" w:hAnsiTheme="minorHAnsi" w:cstheme="minorHAnsi"/>
                <w:color w:val="FF0000"/>
                <w:szCs w:val="22"/>
              </w:rPr>
              <w:t>.</w:t>
            </w:r>
          </w:p>
        </w:tc>
        <w:tc>
          <w:tcPr>
            <w:tcW w:w="1748" w:type="dxa"/>
            <w:vAlign w:val="center"/>
          </w:tcPr>
          <w:p w14:paraId="43A73B52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53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Responsable des opérations</w:t>
            </w:r>
          </w:p>
        </w:tc>
        <w:tc>
          <w:tcPr>
            <w:tcW w:w="1748" w:type="dxa"/>
            <w:vAlign w:val="center"/>
          </w:tcPr>
          <w:p w14:paraId="43A73B54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5E" w14:textId="77777777" w:rsidTr="009F06CA">
        <w:trPr>
          <w:trHeight w:val="422"/>
        </w:trPr>
        <w:tc>
          <w:tcPr>
            <w:tcW w:w="1555" w:type="dxa"/>
            <w:vAlign w:val="center"/>
          </w:tcPr>
          <w:p w14:paraId="43A73B56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Pagaie</w:t>
            </w:r>
          </w:p>
        </w:tc>
        <w:tc>
          <w:tcPr>
            <w:tcW w:w="1559" w:type="dxa"/>
            <w:vAlign w:val="center"/>
          </w:tcPr>
          <w:p w14:paraId="43A73B57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58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A73B59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3A73B5A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5B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5C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5D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67" w14:textId="77777777" w:rsidTr="009F06CA">
        <w:trPr>
          <w:trHeight w:val="440"/>
        </w:trPr>
        <w:tc>
          <w:tcPr>
            <w:tcW w:w="1555" w:type="dxa"/>
            <w:vAlign w:val="center"/>
          </w:tcPr>
          <w:p w14:paraId="43A73B5F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945F31">
              <w:rPr>
                <w:rFonts w:asciiTheme="minorHAnsi" w:hAnsiTheme="minorHAnsi" w:cstheme="minorHAnsi"/>
                <w:color w:val="FF0000"/>
                <w:szCs w:val="22"/>
              </w:rPr>
              <w:t>Kayak</w:t>
            </w:r>
          </w:p>
        </w:tc>
        <w:tc>
          <w:tcPr>
            <w:tcW w:w="1559" w:type="dxa"/>
            <w:vAlign w:val="center"/>
          </w:tcPr>
          <w:p w14:paraId="43A73B60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61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A73B62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3A73B63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64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65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66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01324F" w:rsidRPr="00257091" w14:paraId="43A73B70" w14:textId="77777777" w:rsidTr="009F06CA">
        <w:trPr>
          <w:trHeight w:val="440"/>
        </w:trPr>
        <w:tc>
          <w:tcPr>
            <w:tcW w:w="1555" w:type="dxa"/>
            <w:vAlign w:val="center"/>
          </w:tcPr>
          <w:p w14:paraId="43A73B68" w14:textId="0B38ABB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69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6A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3A73B6B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664" w:type="dxa"/>
            <w:vAlign w:val="center"/>
          </w:tcPr>
          <w:p w14:paraId="43A73B6C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6D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6E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48" w:type="dxa"/>
            <w:vAlign w:val="center"/>
          </w:tcPr>
          <w:p w14:paraId="43A73B6F" w14:textId="77777777" w:rsidR="0001324F" w:rsidRPr="00945F31" w:rsidRDefault="0001324F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43A73B73" w14:textId="11766168" w:rsidR="0001324F" w:rsidRPr="00945F31" w:rsidRDefault="0001324F" w:rsidP="00257091">
      <w:pPr>
        <w:spacing w:line="23" w:lineRule="atLeast"/>
        <w:rPr>
          <w:rFonts w:asciiTheme="minorHAnsi" w:eastAsiaTheme="majorEastAsia" w:hAnsiTheme="minorHAnsi" w:cstheme="minorHAnsi"/>
          <w:b/>
          <w:szCs w:val="22"/>
        </w:rPr>
      </w:pPr>
    </w:p>
    <w:p w14:paraId="43A73B74" w14:textId="6FC3D663" w:rsidR="00B3597D" w:rsidRPr="00F00F7D" w:rsidRDefault="008067EF" w:rsidP="00B35A64">
      <w:pPr>
        <w:pStyle w:val="Titre2"/>
      </w:pPr>
      <w:r w:rsidRPr="00F00F7D">
        <w:t>Tableau de durée de vie de</w:t>
      </w:r>
      <w:r w:rsidR="00E75CCC">
        <w:t xml:space="preserve"> l’</w:t>
      </w:r>
      <w:r w:rsidRPr="00F00F7D">
        <w:t>équipement</w:t>
      </w:r>
    </w:p>
    <w:p w14:paraId="43A73B76" w14:textId="0A3000A7" w:rsidR="00B4190F" w:rsidRPr="00F22855" w:rsidRDefault="008067EF" w:rsidP="00B35A64">
      <w:pPr>
        <w:spacing w:after="240"/>
        <w:jc w:val="both"/>
        <w:rPr>
          <w:rFonts w:asciiTheme="minorHAnsi" w:hAnsiTheme="minorHAnsi" w:cstheme="minorHAnsi"/>
          <w:szCs w:val="22"/>
        </w:rPr>
      </w:pPr>
      <w:r w:rsidRPr="00A775F5">
        <w:rPr>
          <w:rFonts w:asciiTheme="minorHAnsi" w:hAnsiTheme="minorHAnsi" w:cstheme="minorHAnsi"/>
          <w:szCs w:val="22"/>
        </w:rPr>
        <w:t>L</w:t>
      </w:r>
      <w:r w:rsidR="00A775F5">
        <w:rPr>
          <w:rFonts w:asciiTheme="minorHAnsi" w:hAnsiTheme="minorHAnsi" w:cstheme="minorHAnsi"/>
          <w:szCs w:val="22"/>
        </w:rPr>
        <w:t>’</w:t>
      </w:r>
      <w:r w:rsidRPr="00A775F5">
        <w:rPr>
          <w:rFonts w:asciiTheme="minorHAnsi" w:hAnsiTheme="minorHAnsi" w:cstheme="minorHAnsi"/>
          <w:szCs w:val="22"/>
        </w:rPr>
        <w:t xml:space="preserve">équipement de sécurité et de plein air </w:t>
      </w:r>
      <w:r w:rsidR="00A775F5">
        <w:rPr>
          <w:rFonts w:asciiTheme="minorHAnsi" w:hAnsiTheme="minorHAnsi" w:cstheme="minorHAnsi"/>
          <w:szCs w:val="22"/>
        </w:rPr>
        <w:t>a</w:t>
      </w:r>
      <w:r w:rsidRPr="00A775F5">
        <w:rPr>
          <w:rFonts w:asciiTheme="minorHAnsi" w:hAnsiTheme="minorHAnsi" w:cstheme="minorHAnsi"/>
          <w:szCs w:val="22"/>
        </w:rPr>
        <w:t xml:space="preserve"> une durée de vie limité</w:t>
      </w:r>
      <w:r w:rsidR="00D83C76" w:rsidRPr="00A775F5">
        <w:rPr>
          <w:rFonts w:asciiTheme="minorHAnsi" w:hAnsiTheme="minorHAnsi" w:cstheme="minorHAnsi"/>
          <w:szCs w:val="22"/>
        </w:rPr>
        <w:t>e</w:t>
      </w:r>
      <w:r w:rsidRPr="00A775F5">
        <w:rPr>
          <w:rFonts w:asciiTheme="minorHAnsi" w:hAnsiTheme="minorHAnsi" w:cstheme="minorHAnsi"/>
          <w:szCs w:val="22"/>
        </w:rPr>
        <w:t xml:space="preserve"> selon les normes</w:t>
      </w:r>
      <w:r w:rsidR="007B1119" w:rsidRPr="00A775F5">
        <w:rPr>
          <w:rFonts w:asciiTheme="minorHAnsi" w:hAnsiTheme="minorHAnsi" w:cstheme="minorHAnsi"/>
          <w:szCs w:val="22"/>
        </w:rPr>
        <w:t xml:space="preserve"> du fabricant et le type d’activité</w:t>
      </w:r>
      <w:r w:rsidRPr="00A775F5">
        <w:rPr>
          <w:rFonts w:asciiTheme="minorHAnsi" w:hAnsiTheme="minorHAnsi" w:cstheme="minorHAnsi"/>
          <w:szCs w:val="22"/>
        </w:rPr>
        <w:t>. Il est primordial de garder une trace de</w:t>
      </w:r>
      <w:r w:rsidR="00A775F5">
        <w:rPr>
          <w:rFonts w:asciiTheme="minorHAnsi" w:hAnsiTheme="minorHAnsi" w:cstheme="minorHAnsi"/>
          <w:szCs w:val="22"/>
        </w:rPr>
        <w:t>s</w:t>
      </w:r>
      <w:r w:rsidR="00634114">
        <w:rPr>
          <w:rFonts w:asciiTheme="minorHAnsi" w:hAnsiTheme="minorHAnsi" w:cstheme="minorHAnsi"/>
          <w:szCs w:val="22"/>
        </w:rPr>
        <w:t xml:space="preserve"> </w:t>
      </w:r>
      <w:r w:rsidRPr="00A775F5">
        <w:rPr>
          <w:rFonts w:asciiTheme="minorHAnsi" w:hAnsiTheme="minorHAnsi" w:cstheme="minorHAnsi"/>
          <w:szCs w:val="22"/>
        </w:rPr>
        <w:t>achat</w:t>
      </w:r>
      <w:r w:rsidR="00A775F5">
        <w:rPr>
          <w:rFonts w:asciiTheme="minorHAnsi" w:hAnsiTheme="minorHAnsi" w:cstheme="minorHAnsi"/>
          <w:szCs w:val="22"/>
        </w:rPr>
        <w:t>s</w:t>
      </w:r>
      <w:r w:rsidRPr="00A775F5">
        <w:rPr>
          <w:rFonts w:asciiTheme="minorHAnsi" w:hAnsiTheme="minorHAnsi" w:cstheme="minorHAnsi"/>
          <w:szCs w:val="22"/>
        </w:rPr>
        <w:t xml:space="preserve"> afin de</w:t>
      </w:r>
      <w:r w:rsidR="007B1119" w:rsidRPr="00A775F5">
        <w:rPr>
          <w:rFonts w:asciiTheme="minorHAnsi" w:hAnsiTheme="minorHAnsi" w:cstheme="minorHAnsi"/>
          <w:szCs w:val="22"/>
        </w:rPr>
        <w:t xml:space="preserve"> pouvoir</w:t>
      </w:r>
      <w:r w:rsidRPr="00A775F5">
        <w:rPr>
          <w:rFonts w:asciiTheme="minorHAnsi" w:hAnsiTheme="minorHAnsi" w:cstheme="minorHAnsi"/>
          <w:szCs w:val="22"/>
        </w:rPr>
        <w:t xml:space="preserve"> changer </w:t>
      </w:r>
      <w:r w:rsidR="00A775F5">
        <w:rPr>
          <w:rFonts w:asciiTheme="minorHAnsi" w:hAnsiTheme="minorHAnsi" w:cstheme="minorHAnsi"/>
          <w:szCs w:val="22"/>
        </w:rPr>
        <w:t xml:space="preserve">l’équipement </w:t>
      </w:r>
      <w:r w:rsidRPr="00A775F5">
        <w:rPr>
          <w:rFonts w:asciiTheme="minorHAnsi" w:hAnsiTheme="minorHAnsi" w:cstheme="minorHAnsi"/>
          <w:szCs w:val="22"/>
        </w:rPr>
        <w:t>en fin de vie</w:t>
      </w:r>
      <w:r w:rsidR="00804C06">
        <w:rPr>
          <w:rFonts w:asciiTheme="minorHAnsi" w:hAnsiTheme="minorHAnsi" w:cstheme="minorHAnsi"/>
          <w:szCs w:val="22"/>
        </w:rPr>
        <w:t xml:space="preserve"> et assurer </w:t>
      </w:r>
      <w:r w:rsidRPr="00A775F5">
        <w:rPr>
          <w:rFonts w:asciiTheme="minorHAnsi" w:hAnsiTheme="minorHAnsi" w:cstheme="minorHAnsi"/>
          <w:szCs w:val="22"/>
        </w:rPr>
        <w:t>la sécurité des utilisateur</w:t>
      </w:r>
      <w:r w:rsidR="00804C06">
        <w:rPr>
          <w:rFonts w:asciiTheme="minorHAnsi" w:hAnsiTheme="minorHAnsi" w:cstheme="minorHAnsi"/>
          <w:szCs w:val="22"/>
        </w:rPr>
        <w:t>s</w:t>
      </w:r>
      <w:r w:rsidRPr="00A775F5">
        <w:rPr>
          <w:rFonts w:asciiTheme="minorHAnsi" w:hAnsiTheme="minorHAnsi" w:cstheme="minorHAnsi"/>
          <w:szCs w:val="22"/>
        </w:rPr>
        <w:t>. Par exemple, un baudrier d’</w:t>
      </w:r>
      <w:r w:rsidR="00D83C76" w:rsidRPr="00A775F5">
        <w:rPr>
          <w:rFonts w:asciiTheme="minorHAnsi" w:hAnsiTheme="minorHAnsi" w:cstheme="minorHAnsi"/>
          <w:szCs w:val="22"/>
        </w:rPr>
        <w:t>e</w:t>
      </w:r>
      <w:r w:rsidRPr="00A775F5">
        <w:rPr>
          <w:rFonts w:asciiTheme="minorHAnsi" w:hAnsiTheme="minorHAnsi" w:cstheme="minorHAnsi"/>
          <w:szCs w:val="22"/>
        </w:rPr>
        <w:t xml:space="preserve">scalade ayant peu servi peut encore </w:t>
      </w:r>
      <w:r w:rsidR="004210FA">
        <w:rPr>
          <w:rFonts w:asciiTheme="minorHAnsi" w:hAnsiTheme="minorHAnsi" w:cstheme="minorHAnsi"/>
          <w:szCs w:val="22"/>
        </w:rPr>
        <w:t>sembler</w:t>
      </w:r>
      <w:r w:rsidR="00714382" w:rsidRPr="00A775F5">
        <w:rPr>
          <w:rFonts w:asciiTheme="minorHAnsi" w:hAnsiTheme="minorHAnsi" w:cstheme="minorHAnsi"/>
          <w:szCs w:val="22"/>
        </w:rPr>
        <w:t xml:space="preserve"> </w:t>
      </w:r>
      <w:r w:rsidRPr="00A775F5">
        <w:rPr>
          <w:rFonts w:asciiTheme="minorHAnsi" w:hAnsiTheme="minorHAnsi" w:cstheme="minorHAnsi"/>
          <w:szCs w:val="22"/>
        </w:rPr>
        <w:t xml:space="preserve">en bonne condition d’utilisation après 10 ans. </w:t>
      </w:r>
      <w:r w:rsidR="00804C06">
        <w:rPr>
          <w:rFonts w:asciiTheme="minorHAnsi" w:hAnsiTheme="minorHAnsi" w:cstheme="minorHAnsi"/>
          <w:szCs w:val="22"/>
        </w:rPr>
        <w:t xml:space="preserve">Toutefois, </w:t>
      </w:r>
      <w:r w:rsidRPr="00A775F5">
        <w:rPr>
          <w:rFonts w:asciiTheme="minorHAnsi" w:hAnsiTheme="minorHAnsi" w:cstheme="minorHAnsi"/>
          <w:szCs w:val="22"/>
        </w:rPr>
        <w:t>le tissu sèche avec le temps et l’équipement n’est plus sécuritaire.</w:t>
      </w:r>
      <w:r w:rsidR="00CF1DFE" w:rsidRPr="00A775F5">
        <w:rPr>
          <w:rFonts w:asciiTheme="minorHAnsi" w:hAnsiTheme="minorHAnsi" w:cstheme="minorHAnsi"/>
          <w:szCs w:val="22"/>
        </w:rPr>
        <w:t xml:space="preserve"> Le</w:t>
      </w:r>
      <w:r w:rsidR="00804C06">
        <w:rPr>
          <w:rFonts w:asciiTheme="minorHAnsi" w:hAnsiTheme="minorHAnsi" w:cstheme="minorHAnsi"/>
          <w:szCs w:val="22"/>
        </w:rPr>
        <w:t> </w:t>
      </w:r>
      <w:r w:rsidR="00CF1DFE" w:rsidRPr="00A775F5">
        <w:rPr>
          <w:rFonts w:asciiTheme="minorHAnsi" w:hAnsiTheme="minorHAnsi" w:cstheme="minorHAnsi"/>
          <w:szCs w:val="22"/>
        </w:rPr>
        <w:t xml:space="preserve">contraire est </w:t>
      </w:r>
      <w:r w:rsidR="00804C06">
        <w:rPr>
          <w:rFonts w:asciiTheme="minorHAnsi" w:hAnsiTheme="minorHAnsi" w:cstheme="minorHAnsi"/>
          <w:szCs w:val="22"/>
        </w:rPr>
        <w:t>aussi</w:t>
      </w:r>
      <w:r w:rsidR="00D228AE" w:rsidRPr="00A775F5">
        <w:rPr>
          <w:rFonts w:asciiTheme="minorHAnsi" w:hAnsiTheme="minorHAnsi" w:cstheme="minorHAnsi"/>
          <w:szCs w:val="22"/>
        </w:rPr>
        <w:t xml:space="preserve"> vrai</w:t>
      </w:r>
      <w:r w:rsidR="00714382" w:rsidRPr="00A775F5">
        <w:rPr>
          <w:rFonts w:asciiTheme="minorHAnsi" w:hAnsiTheme="minorHAnsi" w:cstheme="minorHAnsi"/>
          <w:szCs w:val="22"/>
        </w:rPr>
        <w:t> </w:t>
      </w:r>
      <w:r w:rsidR="00D228AE" w:rsidRPr="00A775F5">
        <w:rPr>
          <w:rFonts w:asciiTheme="minorHAnsi" w:hAnsiTheme="minorHAnsi" w:cstheme="minorHAnsi"/>
          <w:szCs w:val="22"/>
        </w:rPr>
        <w:t>: un baudrier ayant servi</w:t>
      </w:r>
      <w:r w:rsidR="00CF1DFE" w:rsidRPr="00A775F5">
        <w:rPr>
          <w:rFonts w:asciiTheme="minorHAnsi" w:hAnsiTheme="minorHAnsi" w:cstheme="minorHAnsi"/>
          <w:szCs w:val="22"/>
        </w:rPr>
        <w:t xml:space="preserve"> 40</w:t>
      </w:r>
      <w:r w:rsidR="004210FA">
        <w:rPr>
          <w:rFonts w:asciiTheme="minorHAnsi" w:hAnsiTheme="minorHAnsi" w:cstheme="minorHAnsi"/>
          <w:szCs w:val="22"/>
        </w:rPr>
        <w:t> </w:t>
      </w:r>
      <w:r w:rsidR="00CF1DFE" w:rsidRPr="00A775F5">
        <w:rPr>
          <w:rFonts w:asciiTheme="minorHAnsi" w:hAnsiTheme="minorHAnsi" w:cstheme="minorHAnsi"/>
          <w:szCs w:val="22"/>
        </w:rPr>
        <w:t>h</w:t>
      </w:r>
      <w:r w:rsidR="00804C06">
        <w:rPr>
          <w:rFonts w:asciiTheme="minorHAnsi" w:hAnsiTheme="minorHAnsi" w:cstheme="minorHAnsi"/>
          <w:szCs w:val="22"/>
        </w:rPr>
        <w:t>eures</w:t>
      </w:r>
      <w:r w:rsidR="00714382" w:rsidRPr="00A775F5">
        <w:rPr>
          <w:rFonts w:asciiTheme="minorHAnsi" w:hAnsiTheme="minorHAnsi" w:cstheme="minorHAnsi"/>
          <w:szCs w:val="22"/>
        </w:rPr>
        <w:t>/s</w:t>
      </w:r>
      <w:r w:rsidR="00CF1DFE" w:rsidRPr="00A775F5">
        <w:rPr>
          <w:rFonts w:asciiTheme="minorHAnsi" w:hAnsiTheme="minorHAnsi" w:cstheme="minorHAnsi"/>
          <w:szCs w:val="22"/>
        </w:rPr>
        <w:t xml:space="preserve">emaine dans des conditions difficiles ne sera pas </w:t>
      </w:r>
      <w:r w:rsidR="00415CAF" w:rsidRPr="00A775F5">
        <w:rPr>
          <w:rFonts w:asciiTheme="minorHAnsi" w:hAnsiTheme="minorHAnsi" w:cstheme="minorHAnsi"/>
          <w:szCs w:val="22"/>
        </w:rPr>
        <w:t xml:space="preserve">sécuritaire </w:t>
      </w:r>
      <w:r w:rsidR="00CF1DFE" w:rsidRPr="00A775F5">
        <w:rPr>
          <w:rFonts w:asciiTheme="minorHAnsi" w:hAnsiTheme="minorHAnsi" w:cstheme="minorHAnsi"/>
          <w:szCs w:val="22"/>
        </w:rPr>
        <w:t xml:space="preserve">pour la durée de vie </w:t>
      </w:r>
      <w:r w:rsidR="00415CAF" w:rsidRPr="00A775F5">
        <w:rPr>
          <w:rFonts w:asciiTheme="minorHAnsi" w:hAnsiTheme="minorHAnsi" w:cstheme="minorHAnsi"/>
          <w:szCs w:val="22"/>
        </w:rPr>
        <w:t>estimée puisqu’il aura été utilisé de manière</w:t>
      </w:r>
      <w:r w:rsidR="00CF1DFE" w:rsidRPr="00A775F5">
        <w:rPr>
          <w:rFonts w:asciiTheme="minorHAnsi" w:hAnsiTheme="minorHAnsi" w:cstheme="minorHAnsi"/>
          <w:szCs w:val="22"/>
        </w:rPr>
        <w:t xml:space="preserve"> intensive. </w:t>
      </w:r>
      <w:r w:rsidR="00415CAF" w:rsidRPr="00A775F5">
        <w:rPr>
          <w:rFonts w:asciiTheme="minorHAnsi" w:hAnsiTheme="minorHAnsi" w:cstheme="minorHAnsi"/>
          <w:szCs w:val="22"/>
        </w:rPr>
        <w:t>En cas de doute, informez-vous auprès du fabricant.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5"/>
        <w:gridCol w:w="1053"/>
        <w:gridCol w:w="1008"/>
        <w:gridCol w:w="2019"/>
        <w:gridCol w:w="1365"/>
        <w:gridCol w:w="800"/>
        <w:gridCol w:w="1570"/>
        <w:gridCol w:w="1718"/>
        <w:gridCol w:w="1391"/>
        <w:gridCol w:w="1331"/>
      </w:tblGrid>
      <w:tr w:rsidR="0079543C" w:rsidRPr="00257091" w14:paraId="43A73B81" w14:textId="77777777" w:rsidTr="0079543C">
        <w:tc>
          <w:tcPr>
            <w:tcW w:w="1420" w:type="dxa"/>
            <w:shd w:val="clear" w:color="auto" w:fill="E7E6E6" w:themeFill="background2"/>
            <w:vAlign w:val="center"/>
          </w:tcPr>
          <w:p w14:paraId="43A73B77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Équipement</w:t>
            </w:r>
          </w:p>
        </w:tc>
        <w:tc>
          <w:tcPr>
            <w:tcW w:w="1047" w:type="dxa"/>
            <w:shd w:val="clear" w:color="auto" w:fill="E7E6E6" w:themeFill="background2"/>
            <w:vAlign w:val="center"/>
          </w:tcPr>
          <w:p w14:paraId="43A73B78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Fabricant</w:t>
            </w:r>
          </w:p>
        </w:tc>
        <w:tc>
          <w:tcPr>
            <w:tcW w:w="974" w:type="dxa"/>
            <w:shd w:val="clear" w:color="auto" w:fill="E7E6E6" w:themeFill="background2"/>
            <w:vAlign w:val="center"/>
          </w:tcPr>
          <w:p w14:paraId="43A73B79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Quantité</w:t>
            </w:r>
          </w:p>
        </w:tc>
        <w:tc>
          <w:tcPr>
            <w:tcW w:w="2043" w:type="dxa"/>
            <w:shd w:val="clear" w:color="auto" w:fill="E7E6E6" w:themeFill="background2"/>
            <w:vAlign w:val="center"/>
          </w:tcPr>
          <w:p w14:paraId="43A73B7A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Identification</w:t>
            </w:r>
          </w:p>
        </w:tc>
        <w:tc>
          <w:tcPr>
            <w:tcW w:w="1365" w:type="dxa"/>
            <w:shd w:val="clear" w:color="auto" w:fill="E7E6E6" w:themeFill="background2"/>
            <w:vAlign w:val="center"/>
          </w:tcPr>
          <w:p w14:paraId="43A73B7B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Date d’acquisition</w:t>
            </w:r>
          </w:p>
        </w:tc>
        <w:tc>
          <w:tcPr>
            <w:tcW w:w="801" w:type="dxa"/>
            <w:shd w:val="clear" w:color="auto" w:fill="E7E6E6" w:themeFill="background2"/>
            <w:vAlign w:val="center"/>
          </w:tcPr>
          <w:p w14:paraId="43A73B7C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Durée de vie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43A73B7D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Remplacement prévu</w:t>
            </w:r>
          </w:p>
        </w:tc>
        <w:tc>
          <w:tcPr>
            <w:tcW w:w="1726" w:type="dxa"/>
            <w:shd w:val="clear" w:color="auto" w:fill="E7E6E6" w:themeFill="background2"/>
            <w:vAlign w:val="center"/>
          </w:tcPr>
          <w:p w14:paraId="43A73B7E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Commentaires</w:t>
            </w:r>
          </w:p>
        </w:tc>
        <w:tc>
          <w:tcPr>
            <w:tcW w:w="1393" w:type="dxa"/>
            <w:shd w:val="clear" w:color="auto" w:fill="E7E6E6" w:themeFill="background2"/>
            <w:vAlign w:val="center"/>
          </w:tcPr>
          <w:p w14:paraId="43A73B7F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Responsable</w:t>
            </w:r>
          </w:p>
        </w:tc>
        <w:tc>
          <w:tcPr>
            <w:tcW w:w="1342" w:type="dxa"/>
            <w:shd w:val="clear" w:color="auto" w:fill="E7E6E6" w:themeFill="background2"/>
            <w:vAlign w:val="center"/>
          </w:tcPr>
          <w:p w14:paraId="43A73B80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szCs w:val="22"/>
              </w:rPr>
            </w:pPr>
            <w:r w:rsidRPr="00804C06">
              <w:rPr>
                <w:rFonts w:asciiTheme="minorHAnsi" w:hAnsiTheme="minorHAnsi" w:cstheme="minorHAnsi"/>
                <w:szCs w:val="22"/>
              </w:rPr>
              <w:t>Nom et signature</w:t>
            </w:r>
          </w:p>
        </w:tc>
      </w:tr>
      <w:tr w:rsidR="0079543C" w:rsidRPr="00257091" w14:paraId="43A73B8C" w14:textId="77777777" w:rsidTr="0079543C">
        <w:tc>
          <w:tcPr>
            <w:tcW w:w="1420" w:type="dxa"/>
            <w:vAlign w:val="center"/>
          </w:tcPr>
          <w:p w14:paraId="43A73B82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Baudrier modèle X</w:t>
            </w:r>
          </w:p>
        </w:tc>
        <w:tc>
          <w:tcPr>
            <w:tcW w:w="1047" w:type="dxa"/>
            <w:vAlign w:val="center"/>
          </w:tcPr>
          <w:p w14:paraId="43A73B83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Black Diamond</w:t>
            </w:r>
          </w:p>
        </w:tc>
        <w:tc>
          <w:tcPr>
            <w:tcW w:w="974" w:type="dxa"/>
            <w:vAlign w:val="center"/>
          </w:tcPr>
          <w:p w14:paraId="43A73B84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10</w:t>
            </w:r>
          </w:p>
        </w:tc>
        <w:tc>
          <w:tcPr>
            <w:tcW w:w="2043" w:type="dxa"/>
            <w:vAlign w:val="center"/>
          </w:tcPr>
          <w:p w14:paraId="04B7E97E" w14:textId="4E418EB5" w:rsidR="00787104" w:rsidRDefault="00257091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 xml:space="preserve">Identifié </w:t>
            </w:r>
            <w:r w:rsidR="0079543C" w:rsidRPr="00804C06">
              <w:rPr>
                <w:rFonts w:asciiTheme="minorHAnsi" w:hAnsiTheme="minorHAnsi" w:cstheme="minorHAnsi"/>
                <w:color w:val="FF0000"/>
                <w:szCs w:val="22"/>
              </w:rPr>
              <w:t xml:space="preserve">à l’intérieur au marqueur noir </w:t>
            </w:r>
          </w:p>
          <w:p w14:paraId="43A73B85" w14:textId="440C9BE2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(1-18, 2-18… 1</w:t>
            </w:r>
            <w:r w:rsidR="00787104">
              <w:rPr>
                <w:rFonts w:asciiTheme="minorHAnsi" w:hAnsiTheme="minorHAnsi" w:cstheme="minorHAnsi"/>
                <w:color w:val="FF0000"/>
                <w:szCs w:val="22"/>
              </w:rPr>
              <w:t>8</w:t>
            </w: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-18)</w:t>
            </w:r>
          </w:p>
        </w:tc>
        <w:tc>
          <w:tcPr>
            <w:tcW w:w="1365" w:type="dxa"/>
            <w:vAlign w:val="center"/>
          </w:tcPr>
          <w:p w14:paraId="43A73B86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7/6/2018</w:t>
            </w:r>
          </w:p>
        </w:tc>
        <w:tc>
          <w:tcPr>
            <w:tcW w:w="801" w:type="dxa"/>
            <w:vAlign w:val="center"/>
          </w:tcPr>
          <w:p w14:paraId="43A73B87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5 ans</w:t>
            </w:r>
          </w:p>
        </w:tc>
        <w:tc>
          <w:tcPr>
            <w:tcW w:w="1559" w:type="dxa"/>
            <w:vAlign w:val="center"/>
          </w:tcPr>
          <w:p w14:paraId="43A73B88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7/6/2023</w:t>
            </w:r>
          </w:p>
        </w:tc>
        <w:tc>
          <w:tcPr>
            <w:tcW w:w="1726" w:type="dxa"/>
            <w:vAlign w:val="center"/>
          </w:tcPr>
          <w:p w14:paraId="43A73B89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43A73B8A" w14:textId="49385949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Responsable</w:t>
            </w:r>
            <w:r w:rsidR="00FD36E0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="00DC3A66">
              <w:rPr>
                <w:rFonts w:asciiTheme="minorHAnsi" w:hAnsiTheme="minorHAnsi" w:cstheme="minorHAnsi"/>
                <w:color w:val="FF0000"/>
                <w:szCs w:val="22"/>
              </w:rPr>
              <w:t>équipement</w:t>
            </w:r>
          </w:p>
        </w:tc>
        <w:tc>
          <w:tcPr>
            <w:tcW w:w="1342" w:type="dxa"/>
            <w:vAlign w:val="center"/>
          </w:tcPr>
          <w:p w14:paraId="43A73B8B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543C" w:rsidRPr="00257091" w14:paraId="43A73B97" w14:textId="77777777" w:rsidTr="0079543C">
        <w:tc>
          <w:tcPr>
            <w:tcW w:w="1420" w:type="dxa"/>
            <w:vAlign w:val="center"/>
          </w:tcPr>
          <w:p w14:paraId="43A73B8D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Casque</w:t>
            </w:r>
          </w:p>
        </w:tc>
        <w:tc>
          <w:tcPr>
            <w:tcW w:w="1047" w:type="dxa"/>
            <w:vAlign w:val="center"/>
          </w:tcPr>
          <w:p w14:paraId="43A73B8E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proofErr w:type="spellStart"/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Petzl</w:t>
            </w:r>
            <w:proofErr w:type="spellEnd"/>
          </w:p>
        </w:tc>
        <w:tc>
          <w:tcPr>
            <w:tcW w:w="974" w:type="dxa"/>
            <w:vAlign w:val="center"/>
          </w:tcPr>
          <w:p w14:paraId="43A73B8F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10</w:t>
            </w:r>
          </w:p>
        </w:tc>
        <w:tc>
          <w:tcPr>
            <w:tcW w:w="2043" w:type="dxa"/>
            <w:vAlign w:val="center"/>
          </w:tcPr>
          <w:p w14:paraId="43A73B90" w14:textId="11C62AD3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Gravé à l’intérieur (1-18, 2-18… 1</w:t>
            </w:r>
            <w:r w:rsidR="00787104">
              <w:rPr>
                <w:rFonts w:asciiTheme="minorHAnsi" w:hAnsiTheme="minorHAnsi" w:cstheme="minorHAnsi"/>
                <w:color w:val="FF0000"/>
                <w:szCs w:val="22"/>
              </w:rPr>
              <w:t>8</w:t>
            </w: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-18)</w:t>
            </w:r>
          </w:p>
        </w:tc>
        <w:tc>
          <w:tcPr>
            <w:tcW w:w="1365" w:type="dxa"/>
            <w:vAlign w:val="center"/>
          </w:tcPr>
          <w:p w14:paraId="43A73B91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7/6/2018</w:t>
            </w:r>
          </w:p>
        </w:tc>
        <w:tc>
          <w:tcPr>
            <w:tcW w:w="801" w:type="dxa"/>
            <w:vAlign w:val="center"/>
          </w:tcPr>
          <w:p w14:paraId="43A73B92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10 ans</w:t>
            </w:r>
          </w:p>
        </w:tc>
        <w:tc>
          <w:tcPr>
            <w:tcW w:w="1559" w:type="dxa"/>
            <w:vAlign w:val="center"/>
          </w:tcPr>
          <w:p w14:paraId="43A73B93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  <w:r w:rsidRPr="00804C06">
              <w:rPr>
                <w:rFonts w:asciiTheme="minorHAnsi" w:hAnsiTheme="minorHAnsi" w:cstheme="minorHAnsi"/>
                <w:color w:val="FF0000"/>
                <w:szCs w:val="22"/>
              </w:rPr>
              <w:t>7/6/2028</w:t>
            </w:r>
          </w:p>
        </w:tc>
        <w:tc>
          <w:tcPr>
            <w:tcW w:w="1726" w:type="dxa"/>
            <w:vAlign w:val="center"/>
          </w:tcPr>
          <w:p w14:paraId="43A73B94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43A73B95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43A73B96" w14:textId="77777777" w:rsidR="0079543C" w:rsidRPr="00804C06" w:rsidRDefault="0079543C" w:rsidP="00257091">
            <w:pPr>
              <w:spacing w:line="23" w:lineRule="atLeast"/>
              <w:jc w:val="center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  <w:tr w:rsidR="0079543C" w:rsidRPr="00257091" w14:paraId="43A73BA2" w14:textId="77777777" w:rsidTr="00F22855">
        <w:trPr>
          <w:trHeight w:val="125"/>
        </w:trPr>
        <w:tc>
          <w:tcPr>
            <w:tcW w:w="1420" w:type="dxa"/>
            <w:vAlign w:val="center"/>
          </w:tcPr>
          <w:p w14:paraId="43A73B98" w14:textId="7A65AA4E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047" w:type="dxa"/>
            <w:vAlign w:val="center"/>
          </w:tcPr>
          <w:p w14:paraId="43A73B99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974" w:type="dxa"/>
            <w:vAlign w:val="center"/>
          </w:tcPr>
          <w:p w14:paraId="43A73B9A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2043" w:type="dxa"/>
            <w:vAlign w:val="center"/>
          </w:tcPr>
          <w:p w14:paraId="43A73B9B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365" w:type="dxa"/>
            <w:vAlign w:val="center"/>
          </w:tcPr>
          <w:p w14:paraId="43A73B9C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801" w:type="dxa"/>
            <w:vAlign w:val="center"/>
          </w:tcPr>
          <w:p w14:paraId="43A73B9D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3A73B9E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726" w:type="dxa"/>
            <w:vAlign w:val="center"/>
          </w:tcPr>
          <w:p w14:paraId="43A73B9F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393" w:type="dxa"/>
            <w:vAlign w:val="center"/>
          </w:tcPr>
          <w:p w14:paraId="43A73BA0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  <w:tc>
          <w:tcPr>
            <w:tcW w:w="1342" w:type="dxa"/>
            <w:vAlign w:val="center"/>
          </w:tcPr>
          <w:p w14:paraId="43A73BA1" w14:textId="77777777" w:rsidR="0079543C" w:rsidRPr="00804C06" w:rsidRDefault="0079543C" w:rsidP="00804C06">
            <w:pPr>
              <w:spacing w:line="23" w:lineRule="atLeast"/>
              <w:rPr>
                <w:rFonts w:asciiTheme="minorHAnsi" w:hAnsiTheme="minorHAnsi" w:cstheme="minorHAnsi"/>
                <w:color w:val="FF0000"/>
                <w:szCs w:val="22"/>
              </w:rPr>
            </w:pPr>
          </w:p>
        </w:tc>
      </w:tr>
    </w:tbl>
    <w:p w14:paraId="43A73BA3" w14:textId="77777777" w:rsidR="004A17DA" w:rsidRPr="00804C06" w:rsidRDefault="004A17DA" w:rsidP="00F22855">
      <w:pPr>
        <w:spacing w:line="23" w:lineRule="atLeast"/>
        <w:rPr>
          <w:rFonts w:asciiTheme="minorHAnsi" w:hAnsiTheme="minorHAnsi" w:cstheme="minorHAnsi"/>
          <w:szCs w:val="22"/>
        </w:rPr>
      </w:pPr>
    </w:p>
    <w:sectPr w:rsidR="004A17DA" w:rsidRPr="00804C06" w:rsidSect="00F22855">
      <w:footerReference w:type="default" r:id="rId10"/>
      <w:pgSz w:w="15840" w:h="12240" w:orient="landscape"/>
      <w:pgMar w:top="864" w:right="1080" w:bottom="864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3BA6" w14:textId="77777777" w:rsidR="00D83C76" w:rsidRDefault="00D83C76" w:rsidP="00D83C76">
      <w:r>
        <w:separator/>
      </w:r>
    </w:p>
  </w:endnote>
  <w:endnote w:type="continuationSeparator" w:id="0">
    <w:p w14:paraId="43A73BA7" w14:textId="77777777" w:rsidR="00D83C76" w:rsidRDefault="00D83C76" w:rsidP="00D8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3BAB" w14:textId="36736D46" w:rsidR="00D83C76" w:rsidRPr="00BE286A" w:rsidRDefault="00BE286A">
    <w:pPr>
      <w:pStyle w:val="Pieddepage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Modèle fourni par Parq (2024).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73BA4" w14:textId="77777777" w:rsidR="00D83C76" w:rsidRDefault="00D83C76" w:rsidP="00D83C76">
      <w:r>
        <w:separator/>
      </w:r>
    </w:p>
  </w:footnote>
  <w:footnote w:type="continuationSeparator" w:id="0">
    <w:p w14:paraId="43A73BA5" w14:textId="77777777" w:rsidR="00D83C76" w:rsidRDefault="00D83C76" w:rsidP="00D83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87E24"/>
    <w:multiLevelType w:val="hybridMultilevel"/>
    <w:tmpl w:val="067E62BC"/>
    <w:lvl w:ilvl="0" w:tplc="5E72BB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D39D0"/>
    <w:multiLevelType w:val="hybridMultilevel"/>
    <w:tmpl w:val="53FAF922"/>
    <w:lvl w:ilvl="0" w:tplc="8E747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93BC0"/>
    <w:multiLevelType w:val="hybridMultilevel"/>
    <w:tmpl w:val="4108394A"/>
    <w:lvl w:ilvl="0" w:tplc="64209E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BCD"/>
    <w:multiLevelType w:val="hybridMultilevel"/>
    <w:tmpl w:val="8D98AD2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D42B5"/>
    <w:multiLevelType w:val="hybridMultilevel"/>
    <w:tmpl w:val="E2EC3024"/>
    <w:lvl w:ilvl="0" w:tplc="BF2EC2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2549452">
    <w:abstractNumId w:val="4"/>
  </w:num>
  <w:num w:numId="2" w16cid:durableId="174804979">
    <w:abstractNumId w:val="0"/>
  </w:num>
  <w:num w:numId="3" w16cid:durableId="1441485879">
    <w:abstractNumId w:val="2"/>
  </w:num>
  <w:num w:numId="4" w16cid:durableId="1830294465">
    <w:abstractNumId w:val="3"/>
  </w:num>
  <w:num w:numId="5" w16cid:durableId="252516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AB9"/>
    <w:rsid w:val="0001324F"/>
    <w:rsid w:val="000430F9"/>
    <w:rsid w:val="00061440"/>
    <w:rsid w:val="00074EC9"/>
    <w:rsid w:val="000E64B7"/>
    <w:rsid w:val="00111D13"/>
    <w:rsid w:val="00116D0A"/>
    <w:rsid w:val="0012219B"/>
    <w:rsid w:val="00144007"/>
    <w:rsid w:val="00191C54"/>
    <w:rsid w:val="00194260"/>
    <w:rsid w:val="001B4006"/>
    <w:rsid w:val="001E6826"/>
    <w:rsid w:val="00213D28"/>
    <w:rsid w:val="00257091"/>
    <w:rsid w:val="0028035C"/>
    <w:rsid w:val="002F0C01"/>
    <w:rsid w:val="00302F86"/>
    <w:rsid w:val="00382096"/>
    <w:rsid w:val="003D6471"/>
    <w:rsid w:val="00415CAF"/>
    <w:rsid w:val="004210FA"/>
    <w:rsid w:val="00441D83"/>
    <w:rsid w:val="00464E2D"/>
    <w:rsid w:val="004A17DA"/>
    <w:rsid w:val="004D1869"/>
    <w:rsid w:val="004E2A0F"/>
    <w:rsid w:val="0053011A"/>
    <w:rsid w:val="005D169C"/>
    <w:rsid w:val="005E41AF"/>
    <w:rsid w:val="00634114"/>
    <w:rsid w:val="006C45B1"/>
    <w:rsid w:val="006E479E"/>
    <w:rsid w:val="00712C09"/>
    <w:rsid w:val="00714382"/>
    <w:rsid w:val="00743175"/>
    <w:rsid w:val="00787104"/>
    <w:rsid w:val="0079543C"/>
    <w:rsid w:val="007B1119"/>
    <w:rsid w:val="007C684E"/>
    <w:rsid w:val="007D1D77"/>
    <w:rsid w:val="007F2492"/>
    <w:rsid w:val="00804C06"/>
    <w:rsid w:val="008067EF"/>
    <w:rsid w:val="00815F23"/>
    <w:rsid w:val="008D3B49"/>
    <w:rsid w:val="008E5349"/>
    <w:rsid w:val="008F2B53"/>
    <w:rsid w:val="009142F9"/>
    <w:rsid w:val="00936D02"/>
    <w:rsid w:val="0094357F"/>
    <w:rsid w:val="00945F31"/>
    <w:rsid w:val="009500B6"/>
    <w:rsid w:val="009544AC"/>
    <w:rsid w:val="00955AA8"/>
    <w:rsid w:val="00961A2D"/>
    <w:rsid w:val="009963DD"/>
    <w:rsid w:val="009F06CA"/>
    <w:rsid w:val="009F3B18"/>
    <w:rsid w:val="00A20A29"/>
    <w:rsid w:val="00A20EBE"/>
    <w:rsid w:val="00A775F5"/>
    <w:rsid w:val="00AD38DF"/>
    <w:rsid w:val="00B3028B"/>
    <w:rsid w:val="00B3597D"/>
    <w:rsid w:val="00B35A64"/>
    <w:rsid w:val="00B4190F"/>
    <w:rsid w:val="00B70F55"/>
    <w:rsid w:val="00B7151B"/>
    <w:rsid w:val="00B74AC9"/>
    <w:rsid w:val="00BB5E3C"/>
    <w:rsid w:val="00BD06C3"/>
    <w:rsid w:val="00BE286A"/>
    <w:rsid w:val="00C07A8A"/>
    <w:rsid w:val="00C24CFE"/>
    <w:rsid w:val="00C678D4"/>
    <w:rsid w:val="00C80393"/>
    <w:rsid w:val="00CA4C4E"/>
    <w:rsid w:val="00CC2F03"/>
    <w:rsid w:val="00CD0AB9"/>
    <w:rsid w:val="00CF0CEF"/>
    <w:rsid w:val="00CF1DFE"/>
    <w:rsid w:val="00D228AE"/>
    <w:rsid w:val="00D83C76"/>
    <w:rsid w:val="00D9468B"/>
    <w:rsid w:val="00DC15CD"/>
    <w:rsid w:val="00DC35D4"/>
    <w:rsid w:val="00DC3A66"/>
    <w:rsid w:val="00DE02E7"/>
    <w:rsid w:val="00E33E29"/>
    <w:rsid w:val="00E33E97"/>
    <w:rsid w:val="00E6205E"/>
    <w:rsid w:val="00E74259"/>
    <w:rsid w:val="00E75CCC"/>
    <w:rsid w:val="00E84468"/>
    <w:rsid w:val="00EB627A"/>
    <w:rsid w:val="00EB6817"/>
    <w:rsid w:val="00F00F7D"/>
    <w:rsid w:val="00F22855"/>
    <w:rsid w:val="00F41048"/>
    <w:rsid w:val="00F4766A"/>
    <w:rsid w:val="00F64730"/>
    <w:rsid w:val="00FC79D2"/>
    <w:rsid w:val="00FD3026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73ABD"/>
  <w15:chartTrackingRefBased/>
  <w15:docId w15:val="{3C830FEE-CBF4-4B92-94CA-D5F8637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B9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D0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B35A64"/>
    <w:pPr>
      <w:keepNext/>
      <w:keepLines/>
      <w:spacing w:after="40"/>
      <w:outlineLvl w:val="1"/>
    </w:pPr>
    <w:rPr>
      <w:rFonts w:ascii="Calibri" w:eastAsiaTheme="majorEastAsia" w:hAnsi="Calibri" w:cs="Calibri"/>
      <w:b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0AB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35A64"/>
    <w:rPr>
      <w:rFonts w:ascii="Calibri" w:eastAsiaTheme="majorEastAsia" w:hAnsi="Calibri" w:cs="Calibri"/>
      <w:b/>
      <w:lang w:eastAsia="fr-FR"/>
    </w:rPr>
  </w:style>
  <w:style w:type="character" w:styleId="Lienhypertexte">
    <w:name w:val="Hyperlink"/>
    <w:basedOn w:val="Policepardfaut"/>
    <w:uiPriority w:val="99"/>
    <w:unhideWhenUsed/>
    <w:rsid w:val="00E84468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E8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E84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8D4"/>
    <w:pPr>
      <w:ind w:left="720"/>
      <w:contextualSpacing/>
    </w:pPr>
  </w:style>
  <w:style w:type="paragraph" w:customStyle="1" w:styleId="Entretableau">
    <w:name w:val="Entre tableau"/>
    <w:basedOn w:val="Normal"/>
    <w:next w:val="Normal"/>
    <w:autoRedefine/>
    <w:qFormat/>
    <w:rsid w:val="004A17DA"/>
    <w:rPr>
      <w:sz w:val="12"/>
    </w:rPr>
  </w:style>
  <w:style w:type="paragraph" w:styleId="En-tte">
    <w:name w:val="header"/>
    <w:basedOn w:val="Normal"/>
    <w:link w:val="En-tteCar"/>
    <w:uiPriority w:val="99"/>
    <w:unhideWhenUsed/>
    <w:rsid w:val="00D83C7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83C76"/>
    <w:rPr>
      <w:rFonts w:ascii="Times New Roman" w:eastAsia="Times New Roman" w:hAnsi="Times New Roman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83C7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76"/>
    <w:rPr>
      <w:rFonts w:ascii="Times New Roman" w:eastAsia="Times New Roman" w:hAnsi="Times New Roman" w:cs="Times New Roman"/>
      <w:szCs w:val="24"/>
      <w:lang w:eastAsia="fr-FR"/>
    </w:rPr>
  </w:style>
  <w:style w:type="paragraph" w:styleId="Rvision">
    <w:name w:val="Revision"/>
    <w:hidden/>
    <w:uiPriority w:val="99"/>
    <w:semiHidden/>
    <w:rsid w:val="00116D0A"/>
    <w:pPr>
      <w:spacing w:after="0" w:line="240" w:lineRule="auto"/>
    </w:pPr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2a56b-46c1-4866-b8db-9e463cbcc5b3" xsi:nil="true"/>
    <lcf76f155ced4ddcb4097134ff3c332f xmlns="c1791ae2-a784-4bab-91c2-2530939f136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6A32F39AD0DB45B040462F50CD388A" ma:contentTypeVersion="15" ma:contentTypeDescription="Crée un document." ma:contentTypeScope="" ma:versionID="005539ff31120df34224f6b5367d4b85">
  <xsd:schema xmlns:xsd="http://www.w3.org/2001/XMLSchema" xmlns:xs="http://www.w3.org/2001/XMLSchema" xmlns:p="http://schemas.microsoft.com/office/2006/metadata/properties" xmlns:ns2="c1791ae2-a784-4bab-91c2-2530939f1360" xmlns:ns3="a692a56b-46c1-4866-b8db-9e463cbcc5b3" targetNamespace="http://schemas.microsoft.com/office/2006/metadata/properties" ma:root="true" ma:fieldsID="a12284313537765712e5636c4c766e85" ns2:_="" ns3:_="">
    <xsd:import namespace="c1791ae2-a784-4bab-91c2-2530939f1360"/>
    <xsd:import namespace="a692a56b-46c1-4866-b8db-9e463cbcc5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1ae2-a784-4bab-91c2-2530939f13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7add622-2492-423d-a7ff-940be094e3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2a56b-46c1-4866-b8db-9e463cbcc5b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4357e-07fd-4d63-bb5d-8ab2967153f1}" ma:internalName="TaxCatchAll" ma:showField="CatchAllData" ma:web="a692a56b-46c1-4866-b8db-9e463cbcc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5703C-2EFD-43BD-AB03-F8D31E9D19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855285-9FF9-4FD2-8915-9B01F324B23D}">
  <ds:schemaRefs>
    <ds:schemaRef ds:uri="http://purl.org/dc/elements/1.1/"/>
    <ds:schemaRef ds:uri="http://schemas.microsoft.com/office/2006/metadata/properties"/>
    <ds:schemaRef ds:uri="c1791ae2-a784-4bab-91c2-2530939f1360"/>
    <ds:schemaRef ds:uri="http://schemas.microsoft.com/office/infopath/2007/PartnerControls"/>
    <ds:schemaRef ds:uri="http://purl.org/dc/terms/"/>
    <ds:schemaRef ds:uri="a692a56b-46c1-4866-b8db-9e463cbcc5b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01EA6A-DA7E-471F-95B7-22BAB72CB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91ae2-a784-4bab-91c2-2530939f1360"/>
    <ds:schemaRef ds:uri="a692a56b-46c1-4866-b8db-9e463cbcc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</dc:creator>
  <cp:keywords/>
  <dc:description/>
  <cp:lastModifiedBy>Valérie Bélanger</cp:lastModifiedBy>
  <cp:revision>73</cp:revision>
  <dcterms:created xsi:type="dcterms:W3CDTF">2018-07-12T20:03:00Z</dcterms:created>
  <dcterms:modified xsi:type="dcterms:W3CDTF">2024-02-20T23:54:00Z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1128500</vt:r8>
  </property>
  <property fmtid="{D5CDD505-2E9C-101B-9397-08002B2CF9AE}" pid="3" name="ContentTypeId">
    <vt:lpwstr>0x010100D86A32F39AD0DB45B040462F50CD388A</vt:lpwstr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